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8BC4A" w14:textId="77777777" w:rsidR="0058710C" w:rsidRPr="0058710C" w:rsidRDefault="0058710C" w:rsidP="0058710C">
      <w:pPr>
        <w:jc w:val="center"/>
        <w:rPr>
          <w:noProof/>
          <w:sz w:val="28"/>
          <w:szCs w:val="28"/>
        </w:rPr>
      </w:pPr>
    </w:p>
    <w:p w14:paraId="6ADBE4C9" w14:textId="77777777" w:rsidR="0058710C" w:rsidRPr="00F14FBC" w:rsidRDefault="0058710C" w:rsidP="0058710C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14FBC">
        <w:rPr>
          <w:rFonts w:asciiTheme="minorHAnsi" w:hAnsiTheme="minorHAnsi" w:cstheme="minorHAnsi"/>
          <w:b/>
          <w:bCs/>
          <w:sz w:val="28"/>
          <w:szCs w:val="28"/>
        </w:rPr>
        <w:t>Ανακοίνωση Διεθνούς Συνεδρίου Χημικής Μηχανικής (European Symposium of Computer Aided Systems Engineering), Αθήνα, 2023 – Πρόσκληση υποβολής εργασιών</w:t>
      </w:r>
    </w:p>
    <w:p w14:paraId="704EF660" w14:textId="77777777" w:rsidR="0058710C" w:rsidRDefault="0058710C">
      <w:pPr>
        <w:rPr>
          <w:noProof/>
        </w:rPr>
      </w:pPr>
    </w:p>
    <w:p w14:paraId="2E494D15" w14:textId="7D557727" w:rsidR="00796CCD" w:rsidRPr="00D86E7F" w:rsidRDefault="0058710C" w:rsidP="0058710C">
      <w:pPr>
        <w:pStyle w:val="NormalWeb"/>
        <w:jc w:val="both"/>
        <w:rPr>
          <w:rFonts w:asciiTheme="minorHAnsi" w:hAnsiTheme="minorHAnsi" w:cstheme="minorHAnsi"/>
        </w:rPr>
      </w:pPr>
      <w:r w:rsidRPr="00F14FBC">
        <w:rPr>
          <w:rFonts w:asciiTheme="minorHAnsi" w:hAnsiTheme="minorHAnsi" w:cstheme="minorHAnsi"/>
          <w:lang w:val="en-US"/>
        </w:rPr>
        <w:t>T</w:t>
      </w:r>
      <w:r w:rsidRPr="00F14FBC">
        <w:rPr>
          <w:rFonts w:asciiTheme="minorHAnsi" w:hAnsiTheme="minorHAnsi" w:cstheme="minorHAnsi"/>
        </w:rPr>
        <w:t>ο Εθνικό Μετσόβιο Πολυτεχνείο διοργανώνει στην Αθήνα το Διεθνές Συνέδριο Χημικής Μηχανικής με τίτλο European Symposium of Computer Aided Systems Engineering 2023, τον ερχόμενο Ιούν</w:t>
      </w:r>
      <w:r w:rsidR="00FF6E37">
        <w:rPr>
          <w:rFonts w:asciiTheme="minorHAnsi" w:hAnsiTheme="minorHAnsi" w:cstheme="minorHAnsi"/>
        </w:rPr>
        <w:t>ιο</w:t>
      </w:r>
      <w:bookmarkStart w:id="0" w:name="_GoBack"/>
      <w:bookmarkEnd w:id="0"/>
      <w:r w:rsidRPr="00F14FBC">
        <w:rPr>
          <w:rFonts w:asciiTheme="minorHAnsi" w:hAnsiTheme="minorHAnsi" w:cstheme="minorHAnsi"/>
        </w:rPr>
        <w:t>.</w:t>
      </w:r>
      <w:r w:rsidR="00D86E7F" w:rsidRPr="00D86E7F">
        <w:rPr>
          <w:rFonts w:asciiTheme="minorHAnsi" w:hAnsiTheme="minorHAnsi" w:cstheme="minorHAnsi"/>
        </w:rPr>
        <w:t xml:space="preserve"> </w:t>
      </w:r>
    </w:p>
    <w:p w14:paraId="20F9D197" w14:textId="1D5D18B7" w:rsidR="00CC2A02" w:rsidRDefault="0058710C">
      <w:r>
        <w:rPr>
          <w:noProof/>
          <w:lang w:eastAsia="el-GR" w:bidi="ar-SA"/>
        </w:rPr>
        <w:drawing>
          <wp:inline distT="0" distB="0" distL="0" distR="0" wp14:anchorId="0AD11014" wp14:editId="2F7F5333">
            <wp:extent cx="5265420" cy="137922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3E5F" w14:textId="658B2000" w:rsidR="0058710C" w:rsidRPr="00F14FBC" w:rsidRDefault="0058710C" w:rsidP="00F14FBC">
      <w:pPr>
        <w:pStyle w:val="NormalWeb"/>
        <w:jc w:val="both"/>
        <w:rPr>
          <w:rFonts w:asciiTheme="minorHAnsi" w:hAnsiTheme="minorHAnsi" w:cstheme="minorHAnsi"/>
        </w:rPr>
      </w:pPr>
      <w:r w:rsidRPr="00F14FBC">
        <w:rPr>
          <w:rFonts w:asciiTheme="minorHAnsi" w:hAnsiTheme="minorHAnsi" w:cstheme="minorHAnsi"/>
        </w:rPr>
        <w:t xml:space="preserve">Ερευνητές </w:t>
      </w:r>
      <w:r w:rsidR="00F14FBC" w:rsidRPr="00F14FBC">
        <w:rPr>
          <w:rFonts w:asciiTheme="minorHAnsi" w:hAnsiTheme="minorHAnsi" w:cstheme="minorHAnsi"/>
        </w:rPr>
        <w:t>στο ευρύτερο πεδίο της Χημικής Μηχανικής καλούνται να υποβάλλουν τις εργασίες τους έως τις 15 Σεπτεμβρίου 2022.</w:t>
      </w:r>
    </w:p>
    <w:p w14:paraId="032B2825" w14:textId="2BE54C42" w:rsidR="008D74DB" w:rsidRDefault="00796CCD" w:rsidP="00F14FBC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Η έναρξη του Συνεδρίου προβλέπει επιδείξεις λογισμικού προσομοίωσης και βελτιστοποίησης </w:t>
      </w:r>
      <w:r w:rsidR="00A6639E">
        <w:rPr>
          <w:rFonts w:asciiTheme="minorHAnsi" w:hAnsiTheme="minorHAnsi" w:cstheme="minorHAnsi"/>
        </w:rPr>
        <w:t>απο τις πλέον καταξιωμένες εταιρείες του χώρου, δίνοντας</w:t>
      </w:r>
      <w:r>
        <w:rPr>
          <w:rFonts w:asciiTheme="minorHAnsi" w:hAnsiTheme="minorHAnsi" w:cstheme="minorHAnsi"/>
        </w:rPr>
        <w:t xml:space="preserve"> έμφαση στην αξιοποίηση δεδομένων και στη χρήση υπολογιστικών προτύπων σε βιομηχανικές εφαρμογές αειφόρου ανάπτυξης. </w:t>
      </w:r>
    </w:p>
    <w:p w14:paraId="164C1908" w14:textId="4AEFB80F" w:rsidR="00796CCD" w:rsidRDefault="00A935E0" w:rsidP="00F14FBC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Στ</w:t>
      </w:r>
      <w:r w:rsidR="00796CCD">
        <w:rPr>
          <w:rFonts w:asciiTheme="minorHAnsi" w:hAnsiTheme="minorHAnsi" w:cstheme="minorHAnsi"/>
        </w:rPr>
        <w:t>ο Συνέδριο εγκαινιά</w:t>
      </w:r>
      <w:r>
        <w:rPr>
          <w:rFonts w:asciiTheme="minorHAnsi" w:hAnsiTheme="minorHAnsi" w:cstheme="minorHAnsi"/>
        </w:rPr>
        <w:t>ζ</w:t>
      </w:r>
      <w:r w:rsidR="00796CCD">
        <w:rPr>
          <w:rFonts w:asciiTheme="minorHAnsi" w:hAnsiTheme="minorHAnsi" w:cstheme="minorHAnsi"/>
        </w:rPr>
        <w:t>ε</w:t>
      </w:r>
      <w:r>
        <w:rPr>
          <w:rFonts w:asciiTheme="minorHAnsi" w:hAnsiTheme="minorHAnsi" w:cstheme="minorHAnsi"/>
        </w:rPr>
        <w:t>ται</w:t>
      </w:r>
      <w:r w:rsidR="00796CCD">
        <w:rPr>
          <w:rFonts w:asciiTheme="minorHAnsi" w:hAnsiTheme="minorHAnsi" w:cstheme="minorHAnsi"/>
        </w:rPr>
        <w:t xml:space="preserve"> Διεθνές Βραβείο </w:t>
      </w:r>
      <w:r w:rsidR="007C5127">
        <w:rPr>
          <w:rFonts w:asciiTheme="minorHAnsi" w:hAnsiTheme="minorHAnsi" w:cstheme="minorHAnsi"/>
        </w:rPr>
        <w:t xml:space="preserve">στην Μηχανική Διεργασιών &amp; Συστημάτων </w:t>
      </w:r>
      <w:r>
        <w:rPr>
          <w:rFonts w:asciiTheme="minorHAnsi" w:hAnsiTheme="minorHAnsi" w:cstheme="minorHAnsi"/>
        </w:rPr>
        <w:t>(</w:t>
      </w:r>
      <w:r w:rsidR="00796CCD">
        <w:rPr>
          <w:rFonts w:asciiTheme="minorHAnsi" w:hAnsiTheme="minorHAnsi" w:cstheme="minorHAnsi"/>
        </w:rPr>
        <w:t xml:space="preserve">με </w:t>
      </w:r>
      <w:r>
        <w:rPr>
          <w:rFonts w:asciiTheme="minorHAnsi" w:hAnsiTheme="minorHAnsi" w:cstheme="minorHAnsi"/>
        </w:rPr>
        <w:t xml:space="preserve">Ελληνικό χρώμα) ενώ το </w:t>
      </w:r>
      <w:r w:rsidR="00A6639E">
        <w:rPr>
          <w:rFonts w:asciiTheme="minorHAnsi" w:hAnsiTheme="minorHAnsi" w:cstheme="minorHAnsi"/>
        </w:rPr>
        <w:t xml:space="preserve">τεχνικό </w:t>
      </w:r>
      <w:r>
        <w:rPr>
          <w:rFonts w:asciiTheme="minorHAnsi" w:hAnsiTheme="minorHAnsi" w:cstheme="minorHAnsi"/>
        </w:rPr>
        <w:t xml:space="preserve">πρόγραμμα θα φιλοξενήσει ειδική Συνεδρία στη μνήμη του εκλιπόντος Καθ. Χριστόδουλου Φλούδα. </w:t>
      </w:r>
    </w:p>
    <w:p w14:paraId="4C61A431" w14:textId="7A14BC1B" w:rsidR="00796CCD" w:rsidRPr="00A935E0" w:rsidRDefault="00F14FBC" w:rsidP="00A935E0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F14FBC">
        <w:rPr>
          <w:rFonts w:asciiTheme="minorHAnsi" w:hAnsiTheme="minorHAnsi" w:cstheme="minorHAnsi"/>
        </w:rPr>
        <w:t xml:space="preserve">Περισσότερες πληροφορίες είναι διαθέσιμες στον ακόλουθο σύνδεσμο </w:t>
      </w:r>
      <w:hyperlink r:id="rId5" w:tgtFrame="_blank" w:history="1">
        <w:r w:rsidRPr="0058710C">
          <w:rPr>
            <w:rStyle w:val="Hyperlink"/>
            <w:rFonts w:ascii="Calibri" w:hAnsi="Calibri" w:cs="Calibri"/>
            <w:sz w:val="22"/>
            <w:szCs w:val="22"/>
          </w:rPr>
          <w:t>https://escape33-ath.gr</w:t>
        </w:r>
      </w:hyperlink>
    </w:p>
    <w:p w14:paraId="125C49EF" w14:textId="5688779D" w:rsidR="00F14FBC" w:rsidRPr="00F14FBC" w:rsidRDefault="00F14FBC" w:rsidP="00F14FBC">
      <w:pPr>
        <w:pStyle w:val="NormalWeb"/>
        <w:rPr>
          <w:rFonts w:asciiTheme="minorHAnsi" w:hAnsiTheme="minorHAnsi" w:cstheme="minorHAnsi"/>
        </w:rPr>
      </w:pPr>
      <w:r w:rsidRPr="00F14FBC">
        <w:rPr>
          <w:rFonts w:asciiTheme="minorHAnsi" w:hAnsiTheme="minorHAnsi" w:cstheme="minorHAnsi"/>
        </w:rPr>
        <w:t>Με τιμή,</w:t>
      </w:r>
    </w:p>
    <w:p w14:paraId="360D31DA" w14:textId="436F47C4" w:rsidR="00F14FBC" w:rsidRPr="00F14FBC" w:rsidRDefault="00F14FBC" w:rsidP="00F14FBC">
      <w:pPr>
        <w:pStyle w:val="NormalWeb"/>
        <w:rPr>
          <w:rFonts w:asciiTheme="minorHAnsi" w:hAnsiTheme="minorHAnsi" w:cstheme="minorHAnsi"/>
        </w:rPr>
      </w:pPr>
      <w:r w:rsidRPr="00F14FBC">
        <w:rPr>
          <w:rFonts w:asciiTheme="minorHAnsi" w:hAnsiTheme="minorHAnsi" w:cstheme="minorHAnsi"/>
        </w:rPr>
        <w:t>Καθ. ΕΜΠ Αντώνης Κοκόσης</w:t>
      </w:r>
    </w:p>
    <w:p w14:paraId="25578A07" w14:textId="4DCF06ED" w:rsidR="00F14FBC" w:rsidRDefault="00F14FBC"/>
    <w:sectPr w:rsidR="00F14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10C"/>
    <w:rsid w:val="003D1E79"/>
    <w:rsid w:val="0058710C"/>
    <w:rsid w:val="00796CCD"/>
    <w:rsid w:val="007C5127"/>
    <w:rsid w:val="008D74DB"/>
    <w:rsid w:val="00993AD3"/>
    <w:rsid w:val="00A6639E"/>
    <w:rsid w:val="00A935E0"/>
    <w:rsid w:val="00BF0A11"/>
    <w:rsid w:val="00CC2A02"/>
    <w:rsid w:val="00D86E7F"/>
    <w:rsid w:val="00F14FBC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B889"/>
  <w15:chartTrackingRefBased/>
  <w15:docId w15:val="{991F03A3-2AEC-4BF2-9A52-3B616522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58710C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cape33-a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Kωνσταντίνα Κοσμίδου</dc:creator>
  <cp:keywords/>
  <dc:description/>
  <cp:lastModifiedBy>Kωνσταντίνα Κοσμίδου</cp:lastModifiedBy>
  <cp:revision>3</cp:revision>
  <dcterms:created xsi:type="dcterms:W3CDTF">2022-08-08T13:10:00Z</dcterms:created>
  <dcterms:modified xsi:type="dcterms:W3CDTF">2022-08-09T12:59:00Z</dcterms:modified>
</cp:coreProperties>
</file>