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BD13" w14:textId="6A82DD8F" w:rsidR="002B5026" w:rsidRDefault="00C00207" w:rsidP="002B5026">
      <w:pPr>
        <w:jc w:val="both"/>
        <w:rPr>
          <w:sz w:val="24"/>
        </w:rPr>
      </w:pPr>
      <w:r>
        <w:rPr>
          <w:noProof/>
          <w:sz w:val="24"/>
          <w:lang w:val="en-US"/>
        </w:rPr>
        <w:drawing>
          <wp:inline distT="0" distB="0" distL="0" distR="0" wp14:anchorId="397AA984" wp14:editId="24B5EC72">
            <wp:extent cx="2476500" cy="816787"/>
            <wp:effectExtent l="0" t="0" r="0" b="0"/>
            <wp:docPr id="2" name="Picture 2" descr="C:\Users\Kotronis Plastics SA\Downloads\kotronislogo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tronis Plastics SA\Downloads\kotronislogo202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0870" cy="818228"/>
                    </a:xfrm>
                    <a:prstGeom prst="rect">
                      <a:avLst/>
                    </a:prstGeom>
                    <a:noFill/>
                    <a:ln>
                      <a:noFill/>
                    </a:ln>
                  </pic:spPr>
                </pic:pic>
              </a:graphicData>
            </a:graphic>
          </wp:inline>
        </w:drawing>
      </w:r>
    </w:p>
    <w:p w14:paraId="4CA1EC80" w14:textId="77777777" w:rsidR="009A5DB3" w:rsidRPr="009A5DB3" w:rsidRDefault="009A5DB3" w:rsidP="009A5DB3">
      <w:pPr>
        <w:jc w:val="both"/>
        <w:rPr>
          <w:bCs/>
          <w:sz w:val="24"/>
        </w:rPr>
      </w:pPr>
      <w:bookmarkStart w:id="0" w:name="OLE_LINK1"/>
      <w:r w:rsidRPr="009A5DB3">
        <w:rPr>
          <w:bCs/>
          <w:sz w:val="24"/>
        </w:rPr>
        <w:t>Για πάνω από μισό αιώνα εξειδικευόμαστε στην κατασκευή πλήρως ανακυκλώσιμων πλαστικών δοχείων και πωμάτων κατάλληλων για συσκευασία τροφίμων. Συνδυάζοντας την τελευταία τεχνολογία με τη μακρόχρονη εμπειρία και την υψηλή τεχνογνωσία, σήμερα αποτελούμε μία από τις ηγέτιδες εταιρίες στο χώρο.</w:t>
      </w:r>
      <w:r w:rsidRPr="009A5DB3">
        <w:rPr>
          <w:bCs/>
          <w:sz w:val="24"/>
        </w:rPr>
        <w:br/>
      </w:r>
      <w:r w:rsidRPr="009A5DB3">
        <w:rPr>
          <w:bCs/>
          <w:sz w:val="24"/>
        </w:rPr>
        <w:br/>
        <w:t>Με μια παραγωγή που ξεπερνά τα 500 εκατομμύρια τεμάχια ετησίως, δεκάδες εταιρείες σε Ελλάδα και σε 15 χώρες του Εξωτερικού επιλέγουν σταθερά τα προϊόντα μας.</w:t>
      </w:r>
      <w:r w:rsidRPr="009A5DB3">
        <w:rPr>
          <w:bCs/>
          <w:sz w:val="24"/>
        </w:rPr>
        <w:br/>
      </w:r>
      <w:r w:rsidRPr="009A5DB3">
        <w:rPr>
          <w:bCs/>
          <w:sz w:val="24"/>
        </w:rPr>
        <w:br/>
        <w:t xml:space="preserve">Με έδρα στην Ναυπακτία, σε σύγχρονες ιδιόκτητες εγκαταστάσεις και με 250 εργαζομένους, η εταιρεία μας εξακολουθεί να μεγαλώνει και αναζητά νέους συνεργάτες με αξίες, ήθος και πάθος για εργασία, που θα γίνουν μέρος της ομάδας μας και θα μοιράζονται το ίδιο όραμα για υπεύθυνη και βιώσιμη ανάπτυξη. </w:t>
      </w:r>
    </w:p>
    <w:p w14:paraId="1008FB6F" w14:textId="13FB1137" w:rsidR="00574258" w:rsidRPr="00574258" w:rsidRDefault="000B1585" w:rsidP="00574258">
      <w:pPr>
        <w:jc w:val="both"/>
        <w:rPr>
          <w:sz w:val="24"/>
        </w:rPr>
      </w:pPr>
      <w:r>
        <w:rPr>
          <w:sz w:val="24"/>
        </w:rPr>
        <w:t>Α</w:t>
      </w:r>
      <w:r w:rsidR="00440A00">
        <w:rPr>
          <w:sz w:val="24"/>
        </w:rPr>
        <w:t>ναζητούμε:</w:t>
      </w:r>
    </w:p>
    <w:p w14:paraId="6EEEF557" w14:textId="77777777" w:rsidR="00550AAA" w:rsidRPr="00550AAA" w:rsidRDefault="00550AAA" w:rsidP="00087A78">
      <w:pPr>
        <w:tabs>
          <w:tab w:val="num" w:pos="720"/>
        </w:tabs>
        <w:spacing w:after="0" w:line="240" w:lineRule="auto"/>
        <w:jc w:val="center"/>
        <w:rPr>
          <w:b/>
          <w:sz w:val="16"/>
          <w:szCs w:val="16"/>
        </w:rPr>
      </w:pPr>
    </w:p>
    <w:p w14:paraId="192B359A" w14:textId="16EC7A78" w:rsidR="00A27269" w:rsidRPr="00AA11C7" w:rsidRDefault="00BB327A" w:rsidP="00087A78">
      <w:pPr>
        <w:tabs>
          <w:tab w:val="num" w:pos="720"/>
        </w:tabs>
        <w:spacing w:after="0" w:line="240" w:lineRule="auto"/>
        <w:jc w:val="center"/>
        <w:rPr>
          <w:b/>
          <w:sz w:val="32"/>
          <w:szCs w:val="32"/>
        </w:rPr>
      </w:pPr>
      <w:r>
        <w:rPr>
          <w:b/>
          <w:sz w:val="32"/>
          <w:szCs w:val="32"/>
        </w:rPr>
        <w:t>Μηχανικό</w:t>
      </w:r>
      <w:r w:rsidR="000B1585">
        <w:rPr>
          <w:b/>
          <w:sz w:val="32"/>
          <w:szCs w:val="32"/>
        </w:rPr>
        <w:t xml:space="preserve"> </w:t>
      </w:r>
      <w:r w:rsidR="00AA11C7">
        <w:rPr>
          <w:b/>
          <w:sz w:val="32"/>
          <w:szCs w:val="32"/>
        </w:rPr>
        <w:t>Βάρδιας</w:t>
      </w:r>
    </w:p>
    <w:bookmarkEnd w:id="0"/>
    <w:p w14:paraId="0BA64DAA" w14:textId="323AA27C" w:rsidR="002B5026" w:rsidRPr="002B5026" w:rsidRDefault="002B5026" w:rsidP="002B5026">
      <w:pPr>
        <w:jc w:val="both"/>
        <w:rPr>
          <w:sz w:val="24"/>
        </w:rPr>
      </w:pPr>
      <w:r w:rsidRPr="002B5026">
        <w:rPr>
          <w:sz w:val="24"/>
        </w:rPr>
        <w:t>Κύριες αρμοδιότητες:</w:t>
      </w:r>
    </w:p>
    <w:p w14:paraId="3F66FAC2" w14:textId="721EFE90" w:rsidR="00550AAA" w:rsidRPr="00A94212" w:rsidRDefault="00550AAA" w:rsidP="00550AAA">
      <w:pPr>
        <w:numPr>
          <w:ilvl w:val="0"/>
          <w:numId w:val="6"/>
        </w:numPr>
        <w:snapToGrid w:val="0"/>
        <w:spacing w:after="0" w:line="240" w:lineRule="auto"/>
        <w:rPr>
          <w:sz w:val="24"/>
        </w:rPr>
      </w:pPr>
      <w:r w:rsidRPr="00A94212">
        <w:rPr>
          <w:sz w:val="24"/>
        </w:rPr>
        <w:t xml:space="preserve">Βελτιστοποίηση ρυθμίσεων μηχανών </w:t>
      </w:r>
      <w:r>
        <w:rPr>
          <w:sz w:val="24"/>
        </w:rPr>
        <w:t>έκχυσης, περιφερειακών και συστημάτων αυτοματισμού</w:t>
      </w:r>
    </w:p>
    <w:p w14:paraId="2A18D113" w14:textId="34DD5EFA" w:rsidR="00550AAA" w:rsidRDefault="00550AAA" w:rsidP="00A94212">
      <w:pPr>
        <w:numPr>
          <w:ilvl w:val="0"/>
          <w:numId w:val="6"/>
        </w:numPr>
        <w:snapToGrid w:val="0"/>
        <w:spacing w:after="0" w:line="240" w:lineRule="auto"/>
        <w:rPr>
          <w:sz w:val="24"/>
        </w:rPr>
      </w:pPr>
      <w:r>
        <w:rPr>
          <w:sz w:val="24"/>
        </w:rPr>
        <w:t>Έγκαιρη επίλυση βλαβών για την ομαλή και χωρίς καθυστερήσεις λειτουργία της παραγωγής</w:t>
      </w:r>
    </w:p>
    <w:p w14:paraId="36DB963A" w14:textId="77777777" w:rsidR="00A94212" w:rsidRPr="00A94212" w:rsidRDefault="00A94212" w:rsidP="00A94212">
      <w:pPr>
        <w:numPr>
          <w:ilvl w:val="0"/>
          <w:numId w:val="6"/>
        </w:numPr>
        <w:snapToGrid w:val="0"/>
        <w:spacing w:after="0" w:line="240" w:lineRule="auto"/>
        <w:rPr>
          <w:sz w:val="24"/>
        </w:rPr>
      </w:pPr>
      <w:r w:rsidRPr="00A94212">
        <w:rPr>
          <w:sz w:val="24"/>
        </w:rPr>
        <w:t>Παρακολούθηση βάσει ποιοτικών κριτηρίων και δεικτών απόδοσης της παραγωγικής διαδικασίας, αξιολόγηση αποκλίσεων και προτάσεις ενεργειών βελτίωσης</w:t>
      </w:r>
    </w:p>
    <w:p w14:paraId="3717CD84" w14:textId="77777777" w:rsidR="00795A16" w:rsidRDefault="00795A16" w:rsidP="00087A78">
      <w:pPr>
        <w:rPr>
          <w:sz w:val="24"/>
        </w:rPr>
      </w:pPr>
    </w:p>
    <w:p w14:paraId="1598880D" w14:textId="77777777" w:rsidR="00795A16" w:rsidRDefault="002B5026" w:rsidP="00795A16">
      <w:pPr>
        <w:rPr>
          <w:sz w:val="24"/>
        </w:rPr>
      </w:pPr>
      <w:r w:rsidRPr="002B5026">
        <w:rPr>
          <w:sz w:val="24"/>
        </w:rPr>
        <w:t>Απαραίτητα προσόντα:</w:t>
      </w:r>
    </w:p>
    <w:p w14:paraId="64AB98B4" w14:textId="17A80908" w:rsidR="00A94212" w:rsidRPr="00A94212" w:rsidRDefault="009A5DB3" w:rsidP="00795A16">
      <w:pPr>
        <w:numPr>
          <w:ilvl w:val="0"/>
          <w:numId w:val="6"/>
        </w:numPr>
        <w:snapToGrid w:val="0"/>
        <w:spacing w:after="0" w:line="240" w:lineRule="auto"/>
        <w:rPr>
          <w:sz w:val="24"/>
        </w:rPr>
      </w:pPr>
      <w:r>
        <w:rPr>
          <w:sz w:val="24"/>
        </w:rPr>
        <w:t xml:space="preserve">Πτυχίο ΤΕΙ Μηχανολογίας/Ηλεκτρολογίας ή </w:t>
      </w:r>
      <w:r w:rsidRPr="009A5DB3">
        <w:rPr>
          <w:sz w:val="24"/>
        </w:rPr>
        <w:t>Πτυχίο Τεχνικής Σχολής/ Τεχνικού Λυκείου</w:t>
      </w:r>
      <w:r>
        <w:rPr>
          <w:sz w:val="24"/>
        </w:rPr>
        <w:t xml:space="preserve"> αντίστοιχης ειδικότητας</w:t>
      </w:r>
      <w:r w:rsidR="00A16077">
        <w:rPr>
          <w:sz w:val="24"/>
        </w:rPr>
        <w:t xml:space="preserve"> και άδειας</w:t>
      </w:r>
    </w:p>
    <w:p w14:paraId="4A7BA174" w14:textId="77777777" w:rsidR="009A5DB3" w:rsidRPr="007165CE" w:rsidRDefault="009A5DB3" w:rsidP="009A5DB3">
      <w:pPr>
        <w:numPr>
          <w:ilvl w:val="0"/>
          <w:numId w:val="6"/>
        </w:numPr>
        <w:snapToGrid w:val="0"/>
        <w:spacing w:after="0" w:line="240" w:lineRule="auto"/>
        <w:rPr>
          <w:sz w:val="24"/>
        </w:rPr>
      </w:pPr>
      <w:r w:rsidRPr="007165CE">
        <w:rPr>
          <w:sz w:val="24"/>
        </w:rPr>
        <w:t>Γνώση ηλεκτρομηχανολογικού σχεδίου</w:t>
      </w:r>
    </w:p>
    <w:p w14:paraId="260E119A" w14:textId="623412EB" w:rsidR="00A94212" w:rsidRDefault="00550AAA" w:rsidP="00A94212">
      <w:pPr>
        <w:numPr>
          <w:ilvl w:val="0"/>
          <w:numId w:val="6"/>
        </w:numPr>
        <w:snapToGrid w:val="0"/>
        <w:spacing w:after="0" w:line="240" w:lineRule="auto"/>
        <w:rPr>
          <w:sz w:val="24"/>
        </w:rPr>
      </w:pPr>
      <w:r>
        <w:rPr>
          <w:sz w:val="24"/>
        </w:rPr>
        <w:t>Καλή γνώση Αγγλικών</w:t>
      </w:r>
    </w:p>
    <w:p w14:paraId="3A8C15E8" w14:textId="77777777" w:rsidR="00A94212" w:rsidRPr="00A94212" w:rsidRDefault="00A94212" w:rsidP="00A94212">
      <w:pPr>
        <w:numPr>
          <w:ilvl w:val="0"/>
          <w:numId w:val="6"/>
        </w:numPr>
        <w:snapToGrid w:val="0"/>
        <w:spacing w:after="0" w:line="240" w:lineRule="auto"/>
        <w:rPr>
          <w:sz w:val="24"/>
        </w:rPr>
      </w:pPr>
      <w:r w:rsidRPr="00A94212">
        <w:rPr>
          <w:sz w:val="24"/>
        </w:rPr>
        <w:t>Δημιουργικότητα, υπευθυνότητα, λήψη πρωτοβουλιών</w:t>
      </w:r>
    </w:p>
    <w:p w14:paraId="3EE2468C" w14:textId="77777777" w:rsidR="00A94212" w:rsidRPr="007165CE" w:rsidRDefault="00A94212" w:rsidP="00A94212">
      <w:pPr>
        <w:numPr>
          <w:ilvl w:val="0"/>
          <w:numId w:val="6"/>
        </w:numPr>
        <w:snapToGrid w:val="0"/>
        <w:spacing w:after="0" w:line="240" w:lineRule="auto"/>
        <w:rPr>
          <w:sz w:val="24"/>
        </w:rPr>
      </w:pPr>
      <w:r>
        <w:rPr>
          <w:sz w:val="24"/>
        </w:rPr>
        <w:t>Αντίστοιχη εργασιακή εμπειρία σε βιομηχανία θα εκτιμηθεί</w:t>
      </w:r>
      <w:r w:rsidRPr="007165CE">
        <w:rPr>
          <w:sz w:val="24"/>
        </w:rPr>
        <w:t xml:space="preserve"> </w:t>
      </w:r>
    </w:p>
    <w:p w14:paraId="1E57254B" w14:textId="77777777" w:rsidR="0067117F" w:rsidRPr="002B5026" w:rsidRDefault="0067117F" w:rsidP="0067117F">
      <w:pPr>
        <w:pStyle w:val="ListParagraph"/>
        <w:jc w:val="both"/>
        <w:rPr>
          <w:sz w:val="24"/>
        </w:rPr>
      </w:pPr>
    </w:p>
    <w:p w14:paraId="783717EB" w14:textId="0B150970" w:rsidR="002B5026" w:rsidRPr="002B5026" w:rsidRDefault="002B5026" w:rsidP="002B5026">
      <w:pPr>
        <w:jc w:val="both"/>
        <w:rPr>
          <w:sz w:val="24"/>
        </w:rPr>
      </w:pPr>
      <w:r w:rsidRPr="002B5026">
        <w:rPr>
          <w:sz w:val="24"/>
        </w:rPr>
        <w:t>Η Εταιρία παρέχει:</w:t>
      </w:r>
    </w:p>
    <w:p w14:paraId="749D8D07" w14:textId="3310AA7A" w:rsidR="002B5026" w:rsidRPr="002B5026" w:rsidRDefault="002B5026" w:rsidP="002B5026">
      <w:pPr>
        <w:pStyle w:val="ListParagraph"/>
        <w:numPr>
          <w:ilvl w:val="0"/>
          <w:numId w:val="3"/>
        </w:numPr>
        <w:jc w:val="both"/>
        <w:rPr>
          <w:sz w:val="24"/>
        </w:rPr>
      </w:pPr>
      <w:r w:rsidRPr="002B5026">
        <w:rPr>
          <w:sz w:val="24"/>
        </w:rPr>
        <w:t>Άριστες συνθήκες &amp; φιλικό περιβάλλον εργασίας</w:t>
      </w:r>
    </w:p>
    <w:p w14:paraId="5B382CB8" w14:textId="2168C91D" w:rsidR="002B5026" w:rsidRPr="002B5026" w:rsidRDefault="002B5026" w:rsidP="002B5026">
      <w:pPr>
        <w:pStyle w:val="ListParagraph"/>
        <w:numPr>
          <w:ilvl w:val="0"/>
          <w:numId w:val="3"/>
        </w:numPr>
        <w:jc w:val="both"/>
        <w:rPr>
          <w:sz w:val="24"/>
        </w:rPr>
      </w:pPr>
      <w:r w:rsidRPr="002B5026">
        <w:rPr>
          <w:sz w:val="24"/>
        </w:rPr>
        <w:t>Συνεχή εκπαίδευση</w:t>
      </w:r>
    </w:p>
    <w:p w14:paraId="15186D55" w14:textId="4BF81941" w:rsidR="002B5026" w:rsidRPr="002B5026" w:rsidRDefault="002B5026" w:rsidP="002B5026">
      <w:pPr>
        <w:pStyle w:val="ListParagraph"/>
        <w:numPr>
          <w:ilvl w:val="0"/>
          <w:numId w:val="3"/>
        </w:numPr>
        <w:jc w:val="both"/>
        <w:rPr>
          <w:sz w:val="24"/>
        </w:rPr>
      </w:pPr>
      <w:r w:rsidRPr="002B5026">
        <w:rPr>
          <w:sz w:val="24"/>
        </w:rPr>
        <w:t>Ιδιωτική Ασφάλιση Υγείας</w:t>
      </w:r>
    </w:p>
    <w:p w14:paraId="65270B3A" w14:textId="07EDA38A" w:rsidR="002B5026" w:rsidRPr="002B5026" w:rsidRDefault="002B5026" w:rsidP="002B5026">
      <w:pPr>
        <w:pStyle w:val="ListParagraph"/>
        <w:numPr>
          <w:ilvl w:val="0"/>
          <w:numId w:val="3"/>
        </w:numPr>
        <w:jc w:val="both"/>
        <w:rPr>
          <w:sz w:val="24"/>
        </w:rPr>
      </w:pPr>
      <w:r w:rsidRPr="002B5026">
        <w:rPr>
          <w:sz w:val="24"/>
        </w:rPr>
        <w:t>Ανταγωνιστικό πακέτο αποδοχών</w:t>
      </w:r>
    </w:p>
    <w:p w14:paraId="4CB6D3D7" w14:textId="7BCF7806" w:rsidR="00550AAA" w:rsidRPr="00550AAA" w:rsidRDefault="00550AAA" w:rsidP="00550AAA">
      <w:pPr>
        <w:jc w:val="both"/>
        <w:rPr>
          <w:sz w:val="24"/>
        </w:rPr>
      </w:pPr>
      <w:r w:rsidRPr="00550AAA">
        <w:rPr>
          <w:sz w:val="24"/>
        </w:rPr>
        <w:t>Σε περίπτωση που πιστεύεις ότι η παραπάνω θέση σου ταιριάζει,</w:t>
      </w:r>
      <w:r>
        <w:rPr>
          <w:sz w:val="24"/>
        </w:rPr>
        <w:t xml:space="preserve"> </w:t>
      </w:r>
      <w:r w:rsidRPr="00550AAA">
        <w:rPr>
          <w:sz w:val="24"/>
        </w:rPr>
        <w:t>κάνε την αίτησή σου στο career@kotronis.gr</w:t>
      </w:r>
      <w:r w:rsidR="00D00A5A">
        <w:rPr>
          <w:sz w:val="24"/>
        </w:rPr>
        <w:t>.</w:t>
      </w:r>
    </w:p>
    <w:p w14:paraId="0416E6D1" w14:textId="26EF4DE9" w:rsidR="00C02F12" w:rsidRPr="002B5026" w:rsidRDefault="00C02F12" w:rsidP="00550AAA">
      <w:pPr>
        <w:jc w:val="both"/>
        <w:rPr>
          <w:sz w:val="24"/>
        </w:rPr>
      </w:pPr>
      <w:bookmarkStart w:id="1" w:name="_GoBack"/>
      <w:bookmarkEnd w:id="1"/>
    </w:p>
    <w:sectPr w:rsidR="00C02F12" w:rsidRPr="002B5026" w:rsidSect="00D00A5A">
      <w:pgSz w:w="11906" w:h="16838"/>
      <w:pgMar w:top="567"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5EAD"/>
    <w:multiLevelType w:val="hybridMultilevel"/>
    <w:tmpl w:val="B7A498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114CCA"/>
    <w:multiLevelType w:val="multilevel"/>
    <w:tmpl w:val="7044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697A11"/>
    <w:multiLevelType w:val="hybridMultilevel"/>
    <w:tmpl w:val="3CE0D99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3C441C4"/>
    <w:multiLevelType w:val="multilevel"/>
    <w:tmpl w:val="78E6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81DBD"/>
    <w:multiLevelType w:val="hybridMultilevel"/>
    <w:tmpl w:val="44107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DEB19A2"/>
    <w:multiLevelType w:val="multilevel"/>
    <w:tmpl w:val="0388C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EC84BFB"/>
    <w:multiLevelType w:val="multilevel"/>
    <w:tmpl w:val="4086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E25D25"/>
    <w:multiLevelType w:val="hybridMultilevel"/>
    <w:tmpl w:val="DD34C29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98115EC"/>
    <w:multiLevelType w:val="multilevel"/>
    <w:tmpl w:val="6660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F70FB1"/>
    <w:multiLevelType w:val="hybridMultilevel"/>
    <w:tmpl w:val="50EA8008"/>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FE1520"/>
    <w:multiLevelType w:val="hybridMultilevel"/>
    <w:tmpl w:val="22CEB17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6F6B2373"/>
    <w:multiLevelType w:val="multilevel"/>
    <w:tmpl w:val="67D4BE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1B15FCF"/>
    <w:multiLevelType w:val="hybridMultilevel"/>
    <w:tmpl w:val="8B5CD3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87C7A3C"/>
    <w:multiLevelType w:val="multilevel"/>
    <w:tmpl w:val="33A81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BD43798"/>
    <w:multiLevelType w:val="hybridMultilevel"/>
    <w:tmpl w:val="EB3E27D8"/>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2"/>
  </w:num>
  <w:num w:numId="4">
    <w:abstractNumId w:val="10"/>
  </w:num>
  <w:num w:numId="5">
    <w:abstractNumId w:val="14"/>
  </w:num>
  <w:num w:numId="6">
    <w:abstractNumId w:val="14"/>
  </w:num>
  <w:num w:numId="7">
    <w:abstractNumId w:val="7"/>
  </w:num>
  <w:num w:numId="8">
    <w:abstractNumId w:val="9"/>
  </w:num>
  <w:num w:numId="9">
    <w:abstractNumId w:val="11"/>
  </w:num>
  <w:num w:numId="10">
    <w:abstractNumId w:val="5"/>
  </w:num>
  <w:num w:numId="11">
    <w:abstractNumId w:val="3"/>
  </w:num>
  <w:num w:numId="12">
    <w:abstractNumId w:val="4"/>
  </w:num>
  <w:num w:numId="13">
    <w:abstractNumId w:val="1"/>
  </w:num>
  <w:num w:numId="14">
    <w:abstractNumId w:val="8"/>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26"/>
    <w:rsid w:val="00087A78"/>
    <w:rsid w:val="000B1585"/>
    <w:rsid w:val="00113528"/>
    <w:rsid w:val="0018774F"/>
    <w:rsid w:val="001C0132"/>
    <w:rsid w:val="002B5026"/>
    <w:rsid w:val="002F7C3B"/>
    <w:rsid w:val="003403D7"/>
    <w:rsid w:val="003843BF"/>
    <w:rsid w:val="00440A00"/>
    <w:rsid w:val="00471C9B"/>
    <w:rsid w:val="004A7A27"/>
    <w:rsid w:val="00533DFD"/>
    <w:rsid w:val="00550AAA"/>
    <w:rsid w:val="00574258"/>
    <w:rsid w:val="00580E57"/>
    <w:rsid w:val="0061546E"/>
    <w:rsid w:val="0064061F"/>
    <w:rsid w:val="0067117F"/>
    <w:rsid w:val="00672B18"/>
    <w:rsid w:val="006A432B"/>
    <w:rsid w:val="0071289F"/>
    <w:rsid w:val="007165CE"/>
    <w:rsid w:val="00791711"/>
    <w:rsid w:val="00795A16"/>
    <w:rsid w:val="007D17B7"/>
    <w:rsid w:val="00821219"/>
    <w:rsid w:val="00912F48"/>
    <w:rsid w:val="00933EE9"/>
    <w:rsid w:val="009A5DB3"/>
    <w:rsid w:val="00A16077"/>
    <w:rsid w:val="00A27269"/>
    <w:rsid w:val="00A57B39"/>
    <w:rsid w:val="00A94212"/>
    <w:rsid w:val="00A95AFB"/>
    <w:rsid w:val="00AA11C7"/>
    <w:rsid w:val="00BB280F"/>
    <w:rsid w:val="00BB327A"/>
    <w:rsid w:val="00C00207"/>
    <w:rsid w:val="00C02F12"/>
    <w:rsid w:val="00D00A5A"/>
    <w:rsid w:val="00D01709"/>
    <w:rsid w:val="00D2454B"/>
    <w:rsid w:val="00DF6A3C"/>
    <w:rsid w:val="00E73966"/>
    <w:rsid w:val="00F226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026"/>
    <w:pPr>
      <w:ind w:left="720"/>
      <w:contextualSpacing/>
    </w:pPr>
  </w:style>
  <w:style w:type="character" w:styleId="Hyperlink">
    <w:name w:val="Hyperlink"/>
    <w:basedOn w:val="DefaultParagraphFont"/>
    <w:uiPriority w:val="99"/>
    <w:unhideWhenUsed/>
    <w:rsid w:val="002B5026"/>
    <w:rPr>
      <w:color w:val="0563C1" w:themeColor="hyperlink"/>
      <w:u w:val="single"/>
    </w:rPr>
  </w:style>
  <w:style w:type="character" w:customStyle="1" w:styleId="UnresolvedMention">
    <w:name w:val="Unresolved Mention"/>
    <w:basedOn w:val="DefaultParagraphFont"/>
    <w:uiPriority w:val="99"/>
    <w:semiHidden/>
    <w:unhideWhenUsed/>
    <w:rsid w:val="002B5026"/>
    <w:rPr>
      <w:color w:val="605E5C"/>
      <w:shd w:val="clear" w:color="auto" w:fill="E1DFDD"/>
    </w:rPr>
  </w:style>
  <w:style w:type="paragraph" w:styleId="BalloonText">
    <w:name w:val="Balloon Text"/>
    <w:basedOn w:val="Normal"/>
    <w:link w:val="BalloonTextChar"/>
    <w:uiPriority w:val="99"/>
    <w:semiHidden/>
    <w:unhideWhenUsed/>
    <w:rsid w:val="00C00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2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026"/>
    <w:pPr>
      <w:ind w:left="720"/>
      <w:contextualSpacing/>
    </w:pPr>
  </w:style>
  <w:style w:type="character" w:styleId="Hyperlink">
    <w:name w:val="Hyperlink"/>
    <w:basedOn w:val="DefaultParagraphFont"/>
    <w:uiPriority w:val="99"/>
    <w:unhideWhenUsed/>
    <w:rsid w:val="002B5026"/>
    <w:rPr>
      <w:color w:val="0563C1" w:themeColor="hyperlink"/>
      <w:u w:val="single"/>
    </w:rPr>
  </w:style>
  <w:style w:type="character" w:customStyle="1" w:styleId="UnresolvedMention">
    <w:name w:val="Unresolved Mention"/>
    <w:basedOn w:val="DefaultParagraphFont"/>
    <w:uiPriority w:val="99"/>
    <w:semiHidden/>
    <w:unhideWhenUsed/>
    <w:rsid w:val="002B5026"/>
    <w:rPr>
      <w:color w:val="605E5C"/>
      <w:shd w:val="clear" w:color="auto" w:fill="E1DFDD"/>
    </w:rPr>
  </w:style>
  <w:style w:type="paragraph" w:styleId="BalloonText">
    <w:name w:val="Balloon Text"/>
    <w:basedOn w:val="Normal"/>
    <w:link w:val="BalloonTextChar"/>
    <w:uiPriority w:val="99"/>
    <w:semiHidden/>
    <w:unhideWhenUsed/>
    <w:rsid w:val="00C00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4300">
      <w:bodyDiv w:val="1"/>
      <w:marLeft w:val="0"/>
      <w:marRight w:val="0"/>
      <w:marTop w:val="0"/>
      <w:marBottom w:val="0"/>
      <w:divBdr>
        <w:top w:val="none" w:sz="0" w:space="0" w:color="auto"/>
        <w:left w:val="none" w:sz="0" w:space="0" w:color="auto"/>
        <w:bottom w:val="none" w:sz="0" w:space="0" w:color="auto"/>
        <w:right w:val="none" w:sz="0" w:space="0" w:color="auto"/>
      </w:divBdr>
    </w:div>
    <w:div w:id="548760221">
      <w:bodyDiv w:val="1"/>
      <w:marLeft w:val="0"/>
      <w:marRight w:val="0"/>
      <w:marTop w:val="0"/>
      <w:marBottom w:val="0"/>
      <w:divBdr>
        <w:top w:val="none" w:sz="0" w:space="0" w:color="auto"/>
        <w:left w:val="none" w:sz="0" w:space="0" w:color="auto"/>
        <w:bottom w:val="none" w:sz="0" w:space="0" w:color="auto"/>
        <w:right w:val="none" w:sz="0" w:space="0" w:color="auto"/>
      </w:divBdr>
    </w:div>
    <w:div w:id="562645979">
      <w:bodyDiv w:val="1"/>
      <w:marLeft w:val="0"/>
      <w:marRight w:val="0"/>
      <w:marTop w:val="0"/>
      <w:marBottom w:val="0"/>
      <w:divBdr>
        <w:top w:val="none" w:sz="0" w:space="0" w:color="auto"/>
        <w:left w:val="none" w:sz="0" w:space="0" w:color="auto"/>
        <w:bottom w:val="none" w:sz="0" w:space="0" w:color="auto"/>
        <w:right w:val="none" w:sz="0" w:space="0" w:color="auto"/>
      </w:divBdr>
    </w:div>
    <w:div w:id="761489338">
      <w:bodyDiv w:val="1"/>
      <w:marLeft w:val="0"/>
      <w:marRight w:val="0"/>
      <w:marTop w:val="0"/>
      <w:marBottom w:val="0"/>
      <w:divBdr>
        <w:top w:val="none" w:sz="0" w:space="0" w:color="auto"/>
        <w:left w:val="none" w:sz="0" w:space="0" w:color="auto"/>
        <w:bottom w:val="none" w:sz="0" w:space="0" w:color="auto"/>
        <w:right w:val="none" w:sz="0" w:space="0" w:color="auto"/>
      </w:divBdr>
    </w:div>
    <w:div w:id="1155419441">
      <w:bodyDiv w:val="1"/>
      <w:marLeft w:val="0"/>
      <w:marRight w:val="0"/>
      <w:marTop w:val="0"/>
      <w:marBottom w:val="0"/>
      <w:divBdr>
        <w:top w:val="none" w:sz="0" w:space="0" w:color="auto"/>
        <w:left w:val="none" w:sz="0" w:space="0" w:color="auto"/>
        <w:bottom w:val="none" w:sz="0" w:space="0" w:color="auto"/>
        <w:right w:val="none" w:sz="0" w:space="0" w:color="auto"/>
      </w:divBdr>
    </w:div>
    <w:div w:id="1237546145">
      <w:bodyDiv w:val="1"/>
      <w:marLeft w:val="0"/>
      <w:marRight w:val="0"/>
      <w:marTop w:val="0"/>
      <w:marBottom w:val="0"/>
      <w:divBdr>
        <w:top w:val="none" w:sz="0" w:space="0" w:color="auto"/>
        <w:left w:val="none" w:sz="0" w:space="0" w:color="auto"/>
        <w:bottom w:val="none" w:sz="0" w:space="0" w:color="auto"/>
        <w:right w:val="none" w:sz="0" w:space="0" w:color="auto"/>
      </w:divBdr>
    </w:div>
    <w:div w:id="1349402437">
      <w:bodyDiv w:val="1"/>
      <w:marLeft w:val="0"/>
      <w:marRight w:val="0"/>
      <w:marTop w:val="0"/>
      <w:marBottom w:val="0"/>
      <w:divBdr>
        <w:top w:val="none" w:sz="0" w:space="0" w:color="auto"/>
        <w:left w:val="none" w:sz="0" w:space="0" w:color="auto"/>
        <w:bottom w:val="none" w:sz="0" w:space="0" w:color="auto"/>
        <w:right w:val="none" w:sz="0" w:space="0" w:color="auto"/>
      </w:divBdr>
    </w:div>
    <w:div w:id="1360010198">
      <w:bodyDiv w:val="1"/>
      <w:marLeft w:val="0"/>
      <w:marRight w:val="0"/>
      <w:marTop w:val="0"/>
      <w:marBottom w:val="0"/>
      <w:divBdr>
        <w:top w:val="none" w:sz="0" w:space="0" w:color="auto"/>
        <w:left w:val="none" w:sz="0" w:space="0" w:color="auto"/>
        <w:bottom w:val="none" w:sz="0" w:space="0" w:color="auto"/>
        <w:right w:val="none" w:sz="0" w:space="0" w:color="auto"/>
      </w:divBdr>
      <w:divsChild>
        <w:div w:id="4624264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8701450">
              <w:marLeft w:val="0"/>
              <w:marRight w:val="0"/>
              <w:marTop w:val="0"/>
              <w:marBottom w:val="0"/>
              <w:divBdr>
                <w:top w:val="none" w:sz="0" w:space="0" w:color="auto"/>
                <w:left w:val="none" w:sz="0" w:space="0" w:color="auto"/>
                <w:bottom w:val="none" w:sz="0" w:space="0" w:color="auto"/>
                <w:right w:val="none" w:sz="0" w:space="0" w:color="auto"/>
              </w:divBdr>
              <w:divsChild>
                <w:div w:id="16216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77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6605252">
              <w:marLeft w:val="0"/>
              <w:marRight w:val="0"/>
              <w:marTop w:val="0"/>
              <w:marBottom w:val="0"/>
              <w:divBdr>
                <w:top w:val="none" w:sz="0" w:space="0" w:color="auto"/>
                <w:left w:val="none" w:sz="0" w:space="0" w:color="auto"/>
                <w:bottom w:val="none" w:sz="0" w:space="0" w:color="auto"/>
                <w:right w:val="none" w:sz="0" w:space="0" w:color="auto"/>
              </w:divBdr>
              <w:divsChild>
                <w:div w:id="4717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41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5018204">
              <w:marLeft w:val="0"/>
              <w:marRight w:val="0"/>
              <w:marTop w:val="0"/>
              <w:marBottom w:val="0"/>
              <w:divBdr>
                <w:top w:val="none" w:sz="0" w:space="0" w:color="auto"/>
                <w:left w:val="none" w:sz="0" w:space="0" w:color="auto"/>
                <w:bottom w:val="none" w:sz="0" w:space="0" w:color="auto"/>
                <w:right w:val="none" w:sz="0" w:space="0" w:color="auto"/>
              </w:divBdr>
              <w:divsChild>
                <w:div w:id="14623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5338">
      <w:bodyDiv w:val="1"/>
      <w:marLeft w:val="0"/>
      <w:marRight w:val="0"/>
      <w:marTop w:val="0"/>
      <w:marBottom w:val="0"/>
      <w:divBdr>
        <w:top w:val="none" w:sz="0" w:space="0" w:color="auto"/>
        <w:left w:val="none" w:sz="0" w:space="0" w:color="auto"/>
        <w:bottom w:val="none" w:sz="0" w:space="0" w:color="auto"/>
        <w:right w:val="none" w:sz="0" w:space="0" w:color="auto"/>
      </w:divBdr>
    </w:div>
    <w:div w:id="193817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Yannis</dc:creator>
  <cp:lastModifiedBy>Kotronis Plastics SA</cp:lastModifiedBy>
  <cp:revision>34</cp:revision>
  <cp:lastPrinted>2020-03-10T09:01:00Z</cp:lastPrinted>
  <dcterms:created xsi:type="dcterms:W3CDTF">2019-06-28T09:03:00Z</dcterms:created>
  <dcterms:modified xsi:type="dcterms:W3CDTF">2022-11-29T10:49:00Z</dcterms:modified>
</cp:coreProperties>
</file>