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806"/>
        <w:gridCol w:w="241"/>
        <w:gridCol w:w="4837"/>
      </w:tblGrid>
      <w:tr w:rsidR="00F07502" w:rsidRPr="00AF7484" w:rsidTr="00DA3F3D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115" w:rsidRPr="00A70977" w:rsidRDefault="00C86115" w:rsidP="00DA3F3D">
            <w:pPr>
              <w:rPr>
                <w:noProof/>
                <w:sz w:val="22"/>
                <w:lang w:val="en-US" w:eastAsia="el-GR"/>
              </w:rPr>
            </w:pPr>
          </w:p>
          <w:p w:rsidR="00F07502" w:rsidRPr="00AF7484" w:rsidRDefault="00C86115" w:rsidP="00DA3F3D">
            <w:pPr>
              <w:rPr>
                <w:sz w:val="22"/>
              </w:rPr>
            </w:pPr>
            <w:r w:rsidRPr="00AF7484">
              <w:rPr>
                <w:noProof/>
                <w:sz w:val="22"/>
                <w:szCs w:val="22"/>
                <w:lang w:eastAsia="el-GR"/>
              </w:rPr>
              <w:t xml:space="preserve">          </w:t>
            </w:r>
            <w:r w:rsidR="00B04552">
              <w:rPr>
                <w:noProof/>
                <w:lang w:val="en-GB" w:eastAsia="en-GB"/>
              </w:rPr>
              <w:drawing>
                <wp:inline distT="0" distB="0" distL="0" distR="0" wp14:anchorId="3BDDDA40" wp14:editId="490AA231">
                  <wp:extent cx="2644570" cy="2667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296" cy="28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</w:tcBorders>
            <w:shd w:val="clear" w:color="auto" w:fill="auto"/>
          </w:tcPr>
          <w:p w:rsidR="00F07502" w:rsidRPr="00AF7484" w:rsidRDefault="00F07502" w:rsidP="00DA3F3D">
            <w:pPr>
              <w:snapToGrid w:val="0"/>
              <w:rPr>
                <w:sz w:val="22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502" w:rsidRPr="00AF7484" w:rsidRDefault="005E5959" w:rsidP="00DA3F3D">
            <w:pPr>
              <w:rPr>
                <w:sz w:val="22"/>
              </w:rPr>
            </w:pPr>
            <w:r>
              <w:rPr>
                <w:b/>
                <w:sz w:val="22"/>
                <w:szCs w:val="22"/>
                <w:lang w:val="en-US"/>
              </w:rPr>
              <w:t>NEUROPUBLIC</w:t>
            </w:r>
            <w:r w:rsidR="00F07502" w:rsidRPr="00AF7484">
              <w:rPr>
                <w:b/>
                <w:sz w:val="22"/>
                <w:szCs w:val="22"/>
              </w:rPr>
              <w:t xml:space="preserve"> </w:t>
            </w:r>
            <w:r w:rsidR="00F07502" w:rsidRPr="00AF7484">
              <w:rPr>
                <w:b/>
                <w:sz w:val="22"/>
                <w:szCs w:val="22"/>
                <w:lang w:val="en-US"/>
              </w:rPr>
              <w:t>A</w:t>
            </w:r>
            <w:r w:rsidR="00F07502" w:rsidRPr="00AF7484">
              <w:rPr>
                <w:b/>
                <w:sz w:val="22"/>
                <w:szCs w:val="22"/>
              </w:rPr>
              <w:t>.</w:t>
            </w:r>
            <w:r w:rsidR="00F07502" w:rsidRPr="00AF7484">
              <w:rPr>
                <w:b/>
                <w:sz w:val="22"/>
                <w:szCs w:val="22"/>
                <w:lang w:val="en-US"/>
              </w:rPr>
              <w:t>E</w:t>
            </w:r>
            <w:r w:rsidR="00F07502" w:rsidRPr="00AF7484">
              <w:rPr>
                <w:b/>
                <w:sz w:val="22"/>
                <w:szCs w:val="22"/>
              </w:rPr>
              <w:t>.</w:t>
            </w:r>
          </w:p>
          <w:p w:rsidR="00F07502" w:rsidRPr="00AF7484" w:rsidRDefault="005E4C9C" w:rsidP="00DA3F3D">
            <w:pPr>
              <w:rPr>
                <w:sz w:val="22"/>
              </w:rPr>
            </w:pPr>
            <w:r w:rsidRPr="00AF7484">
              <w:rPr>
                <w:sz w:val="22"/>
                <w:szCs w:val="22"/>
              </w:rPr>
              <w:t xml:space="preserve">ΠΛΗΡΟΦΟΡΙΚΗΣ </w:t>
            </w:r>
          </w:p>
          <w:p w:rsidR="005E4C9C" w:rsidRPr="00AF7484" w:rsidRDefault="003D019C" w:rsidP="00DA3F3D">
            <w:pPr>
              <w:rPr>
                <w:sz w:val="22"/>
              </w:rPr>
            </w:pPr>
            <w:r>
              <w:rPr>
                <w:sz w:val="22"/>
                <w:szCs w:val="22"/>
              </w:rPr>
              <w:t>ΜΕΘΩΝΗΣ 6</w:t>
            </w:r>
          </w:p>
          <w:p w:rsidR="00F07502" w:rsidRPr="00AF7484" w:rsidRDefault="00F07502" w:rsidP="00DA3F3D">
            <w:pPr>
              <w:rPr>
                <w:sz w:val="22"/>
              </w:rPr>
            </w:pPr>
            <w:r w:rsidRPr="00AF7484">
              <w:rPr>
                <w:sz w:val="22"/>
                <w:szCs w:val="22"/>
              </w:rPr>
              <w:t xml:space="preserve">18545, </w:t>
            </w:r>
            <w:r w:rsidR="005E4C9C" w:rsidRPr="00AF7484">
              <w:rPr>
                <w:sz w:val="22"/>
                <w:szCs w:val="22"/>
              </w:rPr>
              <w:t xml:space="preserve">ΠΕΙΡΑΙΑΣ </w:t>
            </w:r>
          </w:p>
          <w:p w:rsidR="00F07502" w:rsidRPr="00AF7484" w:rsidRDefault="00F07502" w:rsidP="00DA3F3D">
            <w:pPr>
              <w:rPr>
                <w:sz w:val="22"/>
              </w:rPr>
            </w:pPr>
            <w:r w:rsidRPr="00AF7484">
              <w:rPr>
                <w:sz w:val="22"/>
                <w:szCs w:val="22"/>
                <w:lang w:val="en-US"/>
              </w:rPr>
              <w:t>Tel</w:t>
            </w:r>
            <w:r w:rsidRPr="00AF7484">
              <w:rPr>
                <w:sz w:val="22"/>
                <w:szCs w:val="22"/>
              </w:rPr>
              <w:t xml:space="preserve">.: 210 4101010 – </w:t>
            </w:r>
            <w:r w:rsidRPr="00AF7484">
              <w:rPr>
                <w:sz w:val="22"/>
                <w:szCs w:val="22"/>
                <w:lang w:val="en-US"/>
              </w:rPr>
              <w:t>Fax</w:t>
            </w:r>
            <w:r w:rsidRPr="00AF7484">
              <w:rPr>
                <w:sz w:val="22"/>
                <w:szCs w:val="22"/>
              </w:rPr>
              <w:t>: 210 4101013</w:t>
            </w:r>
          </w:p>
        </w:tc>
      </w:tr>
      <w:tr w:rsidR="00F07502" w:rsidRPr="00AF7484" w:rsidTr="00DA3F3D">
        <w:trPr>
          <w:trHeight w:val="134"/>
        </w:trPr>
        <w:tc>
          <w:tcPr>
            <w:tcW w:w="98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:rsidR="00F07502" w:rsidRPr="00AF7484" w:rsidRDefault="00F07502" w:rsidP="00DA3F3D">
            <w:pPr>
              <w:snapToGrid w:val="0"/>
              <w:spacing w:line="240" w:lineRule="auto"/>
              <w:rPr>
                <w:sz w:val="22"/>
              </w:rPr>
            </w:pPr>
          </w:p>
        </w:tc>
      </w:tr>
      <w:tr w:rsidR="00F07502" w:rsidRPr="00AF7484" w:rsidTr="00DA3F3D">
        <w:trPr>
          <w:trHeight w:val="134"/>
        </w:trPr>
        <w:tc>
          <w:tcPr>
            <w:tcW w:w="9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5AC7" w:rsidRPr="002F156F" w:rsidRDefault="00895AC7" w:rsidP="00B04552">
            <w:pPr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l-GR"/>
              </w:rPr>
            </w:pPr>
            <w:r w:rsidRPr="00B04552">
              <w:rPr>
                <w:rFonts w:asciiTheme="minorHAnsi" w:hAnsiTheme="minorHAnsi" w:cstheme="minorHAnsi"/>
                <w:szCs w:val="20"/>
              </w:rPr>
              <w:t xml:space="preserve">H </w:t>
            </w:r>
            <w:r w:rsidR="002F156F" w:rsidRPr="00B04552">
              <w:rPr>
                <w:rFonts w:asciiTheme="minorHAnsi" w:hAnsiTheme="minorHAnsi" w:cstheme="minorHAnsi"/>
                <w:szCs w:val="20"/>
              </w:rPr>
              <w:t>Neuropublic</w:t>
            </w:r>
            <w:r w:rsidRPr="00B04552">
              <w:rPr>
                <w:rFonts w:asciiTheme="minorHAnsi" w:hAnsiTheme="minorHAnsi" w:cstheme="minorHAnsi"/>
                <w:szCs w:val="20"/>
              </w:rPr>
              <w:t xml:space="preserve"> (</w:t>
            </w:r>
            <w:hyperlink r:id="rId8" w:history="1">
              <w:r w:rsidRPr="00B04552">
                <w:rPr>
                  <w:rFonts w:asciiTheme="minorHAnsi" w:hAnsiTheme="minorHAnsi" w:cstheme="minorHAnsi"/>
                  <w:szCs w:val="20"/>
                </w:rPr>
                <w:t>www.neuropublic.gr</w:t>
              </w:r>
            </w:hyperlink>
            <w:r w:rsidRPr="00B04552">
              <w:rPr>
                <w:rFonts w:asciiTheme="minorHAnsi" w:hAnsiTheme="minorHAnsi" w:cstheme="minorHAnsi"/>
                <w:szCs w:val="20"/>
              </w:rPr>
              <w:t xml:space="preserve">) </w:t>
            </w:r>
            <w:r w:rsidR="00B277EA" w:rsidRPr="00B04552">
              <w:rPr>
                <w:rFonts w:asciiTheme="minorHAnsi" w:hAnsiTheme="minorHAnsi" w:cstheme="minorHAnsi"/>
                <w:szCs w:val="20"/>
              </w:rPr>
              <w:t xml:space="preserve">αποτελεί </w:t>
            </w:r>
            <w:r w:rsidRPr="00B04552">
              <w:rPr>
                <w:rFonts w:asciiTheme="minorHAnsi" w:hAnsiTheme="minorHAnsi" w:cstheme="minorHAnsi"/>
                <w:szCs w:val="20"/>
              </w:rPr>
              <w:t>μια συνεχώς αναπτυσσόμεν</w:t>
            </w:r>
            <w:r w:rsidR="00B277EA" w:rsidRPr="00B04552">
              <w:rPr>
                <w:rFonts w:asciiTheme="minorHAnsi" w:hAnsiTheme="minorHAnsi" w:cstheme="minorHAnsi"/>
                <w:szCs w:val="20"/>
              </w:rPr>
              <w:t>η</w:t>
            </w:r>
            <w:r w:rsidRPr="00B04552">
              <w:rPr>
                <w:rFonts w:asciiTheme="minorHAnsi" w:hAnsiTheme="minorHAnsi" w:cstheme="minorHAnsi"/>
                <w:szCs w:val="20"/>
              </w:rPr>
              <w:t xml:space="preserve"> εταιρί</w:t>
            </w:r>
            <w:r w:rsidR="00B277EA" w:rsidRPr="00B04552">
              <w:rPr>
                <w:rFonts w:asciiTheme="minorHAnsi" w:hAnsiTheme="minorHAnsi" w:cstheme="minorHAnsi"/>
                <w:szCs w:val="20"/>
              </w:rPr>
              <w:t>α</w:t>
            </w:r>
            <w:r w:rsidRPr="00B04552">
              <w:rPr>
                <w:rFonts w:asciiTheme="minorHAnsi" w:hAnsiTheme="minorHAnsi" w:cstheme="minorHAnsi"/>
                <w:szCs w:val="20"/>
              </w:rPr>
              <w:t xml:space="preserve"> στο χώρο της πληροφορικής και της τεχνολογίας. Στο πλαίσιο ανάπτυξης των δραστηριοτήτων </w:t>
            </w:r>
            <w:r w:rsidR="00B277EA" w:rsidRPr="00B04552">
              <w:rPr>
                <w:rFonts w:asciiTheme="minorHAnsi" w:hAnsiTheme="minorHAnsi" w:cstheme="minorHAnsi"/>
                <w:szCs w:val="20"/>
              </w:rPr>
              <w:t>της</w:t>
            </w:r>
            <w:r w:rsidRPr="00B04552">
              <w:rPr>
                <w:rFonts w:asciiTheme="minorHAnsi" w:hAnsiTheme="minorHAnsi" w:cstheme="minorHAnsi"/>
                <w:szCs w:val="20"/>
              </w:rPr>
              <w:t xml:space="preserve"> και της συνεχούς πρωτοπορίας στην εφαρμογή νέων τεχνολογιών επιθυμ</w:t>
            </w:r>
            <w:r w:rsidR="00B277EA" w:rsidRPr="00B04552">
              <w:rPr>
                <w:rFonts w:asciiTheme="minorHAnsi" w:hAnsiTheme="minorHAnsi" w:cstheme="minorHAnsi"/>
                <w:szCs w:val="20"/>
              </w:rPr>
              <w:t xml:space="preserve">εί </w:t>
            </w:r>
            <w:r w:rsidRPr="00B04552">
              <w:rPr>
                <w:rFonts w:asciiTheme="minorHAnsi" w:hAnsiTheme="minorHAnsi" w:cstheme="minorHAnsi"/>
                <w:szCs w:val="20"/>
              </w:rPr>
              <w:t>να προσλάβ</w:t>
            </w:r>
            <w:r w:rsidR="00B277EA" w:rsidRPr="00B04552">
              <w:rPr>
                <w:rFonts w:asciiTheme="minorHAnsi" w:hAnsiTheme="minorHAnsi" w:cstheme="minorHAnsi"/>
                <w:szCs w:val="20"/>
              </w:rPr>
              <w:t>ει</w:t>
            </w:r>
            <w:r w:rsidR="00862BAF" w:rsidRPr="00B0455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E7585B">
              <w:rPr>
                <w:rFonts w:asciiTheme="minorHAnsi" w:hAnsiTheme="minorHAnsi" w:cstheme="minorHAnsi"/>
                <w:szCs w:val="20"/>
                <w:lang w:val="en-GB"/>
              </w:rPr>
              <w:t>Junior</w:t>
            </w:r>
            <w:r w:rsidR="00E7585B" w:rsidRPr="00E7585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62BAF" w:rsidRPr="00B04552">
              <w:rPr>
                <w:rFonts w:asciiTheme="minorHAnsi" w:hAnsiTheme="minorHAnsi" w:cstheme="minorHAnsi"/>
                <w:szCs w:val="20"/>
              </w:rPr>
              <w:t xml:space="preserve">Μηχανικό </w:t>
            </w:r>
            <w:r w:rsidR="002F156F" w:rsidRPr="00B04552">
              <w:rPr>
                <w:rFonts w:asciiTheme="minorHAnsi" w:hAnsiTheme="minorHAnsi" w:cstheme="minorHAnsi"/>
                <w:szCs w:val="20"/>
              </w:rPr>
              <w:t>Ανάπτυξης</w:t>
            </w:r>
            <w:r w:rsidR="00862BAF" w:rsidRPr="00B04552">
              <w:rPr>
                <w:rFonts w:asciiTheme="minorHAnsi" w:hAnsiTheme="minorHAnsi" w:cstheme="minorHAnsi"/>
                <w:szCs w:val="20"/>
              </w:rPr>
              <w:t xml:space="preserve"> Embedded Συστημάτων / Embedded </w:t>
            </w:r>
            <w:r w:rsidR="002F156F" w:rsidRPr="00B04552">
              <w:rPr>
                <w:rFonts w:asciiTheme="minorHAnsi" w:hAnsiTheme="minorHAnsi" w:cstheme="minorHAnsi"/>
                <w:szCs w:val="20"/>
              </w:rPr>
              <w:t>Software</w:t>
            </w:r>
            <w:r w:rsidR="00B04552">
              <w:rPr>
                <w:rFonts w:asciiTheme="minorHAnsi" w:hAnsiTheme="minorHAnsi" w:cstheme="minorHAnsi"/>
                <w:szCs w:val="20"/>
              </w:rPr>
              <w:t xml:space="preserve"> Engineer</w:t>
            </w:r>
            <w:r w:rsidR="00242363" w:rsidRPr="00B04552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B277EA" w:rsidRPr="00B0455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B04552">
              <w:rPr>
                <w:rFonts w:asciiTheme="minorHAnsi" w:hAnsiTheme="minorHAnsi" w:cstheme="minorHAnsi"/>
                <w:szCs w:val="20"/>
              </w:rPr>
              <w:t>Διεκδ</w:t>
            </w:r>
            <w:r w:rsidR="00B277EA" w:rsidRPr="00B04552">
              <w:rPr>
                <w:rFonts w:asciiTheme="minorHAnsi" w:hAnsiTheme="minorHAnsi" w:cstheme="minorHAnsi"/>
                <w:szCs w:val="20"/>
              </w:rPr>
              <w:t>ίκησε κ</w:t>
            </w:r>
            <w:r w:rsidR="00D50039" w:rsidRPr="00B04552">
              <w:rPr>
                <w:rFonts w:asciiTheme="minorHAnsi" w:hAnsiTheme="minorHAnsi" w:cstheme="minorHAnsi"/>
                <w:szCs w:val="20"/>
              </w:rPr>
              <w:t>ι</w:t>
            </w:r>
            <w:r w:rsidR="00B277EA" w:rsidRPr="00B0455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50039" w:rsidRPr="00B04552">
              <w:rPr>
                <w:rFonts w:asciiTheme="minorHAnsi" w:hAnsiTheme="minorHAnsi" w:cstheme="minorHAnsi"/>
                <w:szCs w:val="20"/>
              </w:rPr>
              <w:t>ε</w:t>
            </w:r>
            <w:r w:rsidR="00B277EA" w:rsidRPr="00B04552">
              <w:rPr>
                <w:rFonts w:asciiTheme="minorHAnsi" w:hAnsiTheme="minorHAnsi" w:cstheme="minorHAnsi"/>
                <w:szCs w:val="20"/>
              </w:rPr>
              <w:t>σ</w:t>
            </w:r>
            <w:r w:rsidR="00D50039" w:rsidRPr="00B04552">
              <w:rPr>
                <w:rFonts w:asciiTheme="minorHAnsi" w:hAnsiTheme="minorHAnsi" w:cstheme="minorHAnsi"/>
                <w:szCs w:val="20"/>
              </w:rPr>
              <w:t>ύ</w:t>
            </w:r>
            <w:r w:rsidR="00B277EA" w:rsidRPr="00B0455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B04552">
              <w:rPr>
                <w:rFonts w:asciiTheme="minorHAnsi" w:hAnsiTheme="minorHAnsi" w:cstheme="minorHAnsi"/>
                <w:szCs w:val="20"/>
              </w:rPr>
              <w:t>μια θέση στην μεγάλη ομάδα μας.</w:t>
            </w:r>
          </w:p>
        </w:tc>
      </w:tr>
      <w:tr w:rsidR="00F07502" w:rsidRPr="00AF7484" w:rsidTr="00DA3F3D">
        <w:tc>
          <w:tcPr>
            <w:tcW w:w="9884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F07502" w:rsidRPr="00AF7484" w:rsidRDefault="00F07502" w:rsidP="00DA3F3D">
            <w:pPr>
              <w:snapToGrid w:val="0"/>
              <w:spacing w:line="240" w:lineRule="auto"/>
              <w:jc w:val="both"/>
              <w:rPr>
                <w:b/>
                <w:sz w:val="22"/>
              </w:rPr>
            </w:pPr>
          </w:p>
        </w:tc>
      </w:tr>
      <w:tr w:rsidR="00F07502" w:rsidRPr="002044A6" w:rsidTr="00DA3F3D">
        <w:tc>
          <w:tcPr>
            <w:tcW w:w="9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07502" w:rsidRPr="00E7585B" w:rsidRDefault="005E5959" w:rsidP="00E7585B">
            <w:pPr>
              <w:ind w:left="720" w:hanging="720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B04552">
              <w:rPr>
                <w:rFonts w:asciiTheme="minorHAnsi" w:hAnsiTheme="minorHAnsi" w:cstheme="minorHAnsi"/>
                <w:sz w:val="22"/>
                <w:szCs w:val="22"/>
              </w:rPr>
              <w:t>ΤΙΤΛΟΣ</w:t>
            </w:r>
            <w:r w:rsidRPr="00DF6F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B04552">
              <w:rPr>
                <w:rFonts w:asciiTheme="minorHAnsi" w:hAnsiTheme="minorHAnsi" w:cstheme="minorHAnsi"/>
                <w:sz w:val="22"/>
                <w:szCs w:val="22"/>
              </w:rPr>
              <w:t>ΘΕΣΗΣ</w:t>
            </w:r>
            <w:r w:rsidR="00B04552" w:rsidRPr="00DF6F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="00E758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Junior </w:t>
            </w:r>
            <w:r w:rsidR="00B04552" w:rsidRPr="00DF6F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Embedded Software Engineer</w:t>
            </w:r>
            <w:r w:rsidR="00BC062C" w:rsidRPr="00DF6F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7585B" w:rsidRPr="00E7585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(</w:t>
            </w:r>
            <w:r w:rsidR="00E7585B" w:rsidRPr="00E7585B">
              <w:rPr>
                <w:rFonts w:asciiTheme="minorHAnsi" w:hAnsiTheme="minorHAnsi" w:cstheme="minorHAnsi"/>
                <w:b/>
                <w:sz w:val="22"/>
                <w:szCs w:val="22"/>
              </w:rPr>
              <w:t>κωδικός</w:t>
            </w:r>
            <w:r w:rsidR="00E7585B" w:rsidRPr="00E7585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E7585B" w:rsidRPr="00E7585B">
              <w:rPr>
                <w:rFonts w:asciiTheme="minorHAnsi" w:hAnsiTheme="minorHAnsi" w:cstheme="minorHAnsi"/>
                <w:b/>
                <w:sz w:val="22"/>
                <w:szCs w:val="22"/>
              </w:rPr>
              <w:t>θέσης</w:t>
            </w:r>
            <w:r w:rsidR="00E7585B" w:rsidRPr="00E7585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: </w:t>
            </w:r>
            <w:r w:rsidR="00B13B0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J_</w:t>
            </w:r>
            <w:r w:rsidR="00E7585B" w:rsidRPr="00E7585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E.S.A. 012023)</w:t>
            </w:r>
            <w:bookmarkStart w:id="0" w:name="_GoBack"/>
            <w:bookmarkEnd w:id="0"/>
          </w:p>
        </w:tc>
      </w:tr>
      <w:tr w:rsidR="00F07502" w:rsidRPr="00AF7484" w:rsidTr="00DA3F3D">
        <w:tc>
          <w:tcPr>
            <w:tcW w:w="9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039" w:rsidRPr="00B04552" w:rsidRDefault="00D50039" w:rsidP="00B04552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B04552">
              <w:rPr>
                <w:rFonts w:asciiTheme="minorHAnsi" w:hAnsiTheme="minorHAnsi" w:cstheme="minorHAnsi"/>
                <w:szCs w:val="20"/>
              </w:rPr>
              <w:t xml:space="preserve">Αναζητούμε </w:t>
            </w:r>
            <w:r w:rsidR="002044A6">
              <w:rPr>
                <w:rFonts w:asciiTheme="minorHAnsi" w:hAnsiTheme="minorHAnsi" w:cstheme="minorHAnsi"/>
                <w:szCs w:val="20"/>
                <w:lang w:val="en-GB"/>
              </w:rPr>
              <w:t>Junior</w:t>
            </w:r>
            <w:r w:rsidR="002044A6" w:rsidRPr="002044A6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62BAF" w:rsidRPr="00B04552">
              <w:rPr>
                <w:rFonts w:asciiTheme="minorHAnsi" w:hAnsiTheme="minorHAnsi" w:cstheme="minorHAnsi"/>
                <w:szCs w:val="20"/>
              </w:rPr>
              <w:t xml:space="preserve">Embedded </w:t>
            </w:r>
            <w:r w:rsidR="002F156F" w:rsidRPr="00B04552">
              <w:rPr>
                <w:rFonts w:asciiTheme="minorHAnsi" w:hAnsiTheme="minorHAnsi" w:cstheme="minorHAnsi"/>
                <w:szCs w:val="20"/>
              </w:rPr>
              <w:t>Software</w:t>
            </w:r>
            <w:r w:rsidR="00862BAF" w:rsidRPr="00B04552">
              <w:rPr>
                <w:rFonts w:asciiTheme="minorHAnsi" w:hAnsiTheme="minorHAnsi" w:cstheme="minorHAnsi"/>
                <w:szCs w:val="20"/>
              </w:rPr>
              <w:t xml:space="preserve"> Engineer </w:t>
            </w:r>
            <w:r w:rsidR="00EB1658" w:rsidRPr="00B04552">
              <w:rPr>
                <w:rFonts w:asciiTheme="minorHAnsi" w:hAnsiTheme="minorHAnsi" w:cstheme="minorHAnsi"/>
                <w:szCs w:val="20"/>
              </w:rPr>
              <w:t>για να</w:t>
            </w:r>
            <w:r w:rsidR="00DF6F80" w:rsidRPr="00DF6F80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F6F80">
              <w:rPr>
                <w:rFonts w:asciiTheme="minorHAnsi" w:hAnsiTheme="minorHAnsi" w:cstheme="minorHAnsi"/>
                <w:szCs w:val="20"/>
              </w:rPr>
              <w:t>συμμετέχει στην ομάδα</w:t>
            </w:r>
            <w:r w:rsidR="00862BAF" w:rsidRPr="00B04552">
              <w:rPr>
                <w:rFonts w:asciiTheme="minorHAnsi" w:hAnsiTheme="minorHAnsi" w:cstheme="minorHAnsi"/>
                <w:szCs w:val="20"/>
              </w:rPr>
              <w:t xml:space="preserve"> σχεδιασμ</w:t>
            </w:r>
            <w:r w:rsidR="00DF6F80">
              <w:rPr>
                <w:rFonts w:asciiTheme="minorHAnsi" w:hAnsiTheme="minorHAnsi" w:cstheme="minorHAnsi"/>
                <w:szCs w:val="20"/>
              </w:rPr>
              <w:t>ού</w:t>
            </w:r>
            <w:r w:rsidR="00862BAF" w:rsidRPr="00B04552">
              <w:rPr>
                <w:rFonts w:asciiTheme="minorHAnsi" w:hAnsiTheme="minorHAnsi" w:cstheme="minorHAnsi"/>
                <w:szCs w:val="20"/>
              </w:rPr>
              <w:t>, την ανάπτυξη</w:t>
            </w:r>
            <w:r w:rsidR="00DF6F80">
              <w:rPr>
                <w:rFonts w:asciiTheme="minorHAnsi" w:hAnsiTheme="minorHAnsi" w:cstheme="minorHAnsi"/>
                <w:szCs w:val="20"/>
              </w:rPr>
              <w:t>ς</w:t>
            </w:r>
            <w:r w:rsidR="00862BAF" w:rsidRPr="00B04552">
              <w:rPr>
                <w:rFonts w:asciiTheme="minorHAnsi" w:hAnsiTheme="minorHAnsi" w:cstheme="minorHAnsi"/>
                <w:szCs w:val="20"/>
              </w:rPr>
              <w:t xml:space="preserve"> και συντήρηση</w:t>
            </w:r>
            <w:r w:rsidR="00DF6F80">
              <w:rPr>
                <w:rFonts w:asciiTheme="minorHAnsi" w:hAnsiTheme="minorHAnsi" w:cstheme="minorHAnsi"/>
                <w:szCs w:val="20"/>
              </w:rPr>
              <w:t>ς</w:t>
            </w:r>
            <w:r w:rsidR="00862BAF" w:rsidRPr="00B04552">
              <w:rPr>
                <w:rFonts w:asciiTheme="minorHAnsi" w:hAnsiTheme="minorHAnsi" w:cstheme="minorHAnsi"/>
                <w:szCs w:val="20"/>
              </w:rPr>
              <w:t xml:space="preserve"> Υλισμικού (Firmware) για τα Embedded/IoT συστήματα της εταιρείας Neuropublic</w:t>
            </w:r>
            <w:r w:rsidR="00EB1658" w:rsidRPr="00B04552">
              <w:rPr>
                <w:rFonts w:asciiTheme="minorHAnsi" w:hAnsiTheme="minorHAnsi" w:cstheme="minorHAnsi"/>
                <w:szCs w:val="20"/>
              </w:rPr>
              <w:t>.</w:t>
            </w:r>
            <w:r w:rsidRPr="00B04552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:rsidR="00D50039" w:rsidRPr="00B04552" w:rsidRDefault="00D50039" w:rsidP="00B04552">
            <w:pPr>
              <w:shd w:val="clear" w:color="auto" w:fill="FFFFFF"/>
              <w:tabs>
                <w:tab w:val="left" w:pos="426"/>
              </w:tabs>
              <w:spacing w:after="120" w:line="259" w:lineRule="auto"/>
              <w:jc w:val="both"/>
              <w:rPr>
                <w:rFonts w:ascii="Segoe UI" w:eastAsia="Times New Roman" w:hAnsi="Segoe UI" w:cs="Segoe UI"/>
                <w:b/>
                <w:bCs/>
                <w:sz w:val="21"/>
                <w:szCs w:val="21"/>
                <w:bdr w:val="none" w:sz="0" w:space="0" w:color="auto" w:frame="1"/>
                <w:lang w:eastAsia="el-GR"/>
              </w:rPr>
            </w:pPr>
            <w:r w:rsidRPr="00B04552">
              <w:rPr>
                <w:rFonts w:ascii="Segoe UI" w:eastAsia="Times New Roman" w:hAnsi="Segoe UI" w:cs="Segoe UI"/>
                <w:b/>
                <w:bCs/>
                <w:sz w:val="21"/>
                <w:szCs w:val="21"/>
                <w:bdr w:val="none" w:sz="0" w:space="0" w:color="auto" w:frame="1"/>
                <w:lang w:eastAsia="el-GR"/>
              </w:rPr>
              <w:t>Αρμοδιότητες θέσης</w:t>
            </w:r>
          </w:p>
          <w:p w:rsidR="00862BAF" w:rsidRPr="00B04552" w:rsidRDefault="00DF6F80" w:rsidP="00B0455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Συμμετοχή στην α</w:t>
            </w:r>
            <w:r w:rsidR="00862BAF" w:rsidRPr="00B04552">
              <w:rPr>
                <w:rFonts w:asciiTheme="minorHAnsi" w:hAnsiTheme="minorHAnsi" w:cstheme="minorHAnsi"/>
                <w:szCs w:val="20"/>
              </w:rPr>
              <w:t>νάπτυξη της λειτουργικότητας των IoT (Internet of Things) συστημάτων της εταιρείας</w:t>
            </w:r>
          </w:p>
          <w:p w:rsidR="00862BAF" w:rsidRPr="00B04552" w:rsidRDefault="00862BAF" w:rsidP="00B0455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 w:rsidRPr="00B04552">
              <w:rPr>
                <w:rFonts w:asciiTheme="minorHAnsi" w:hAnsiTheme="minorHAnsi" w:cstheme="minorHAnsi"/>
                <w:szCs w:val="20"/>
              </w:rPr>
              <w:t>Ενσωμάτωση νέων αισθητήρων και συστημάτων στην υπάρχουσα υποδομή</w:t>
            </w:r>
          </w:p>
          <w:p w:rsidR="00862BAF" w:rsidRPr="00B04552" w:rsidRDefault="00862BAF" w:rsidP="00B0455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 w:rsidRPr="00B04552">
              <w:rPr>
                <w:rFonts w:asciiTheme="minorHAnsi" w:hAnsiTheme="minorHAnsi" w:cstheme="minorHAnsi"/>
                <w:szCs w:val="20"/>
              </w:rPr>
              <w:t>Υποστήριξη της εύρυθμης λειτουργίας του δικτύου IoT,</w:t>
            </w:r>
          </w:p>
          <w:p w:rsidR="00862BAF" w:rsidRPr="00B04552" w:rsidRDefault="00862BAF" w:rsidP="00B0455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 w:rsidRPr="00B04552">
              <w:rPr>
                <w:rFonts w:asciiTheme="minorHAnsi" w:hAnsiTheme="minorHAnsi" w:cstheme="minorHAnsi"/>
                <w:szCs w:val="20"/>
              </w:rPr>
              <w:t>Αντιμετώπιση τεχνικών ζητημάτων που προκύπτουν στα συστήματα αυτά στο πεδίο</w:t>
            </w:r>
          </w:p>
          <w:p w:rsidR="00862BAF" w:rsidRPr="00B04552" w:rsidRDefault="00862BAF" w:rsidP="00B0455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 w:rsidRPr="00B04552">
              <w:rPr>
                <w:rFonts w:asciiTheme="minorHAnsi" w:hAnsiTheme="minorHAnsi" w:cstheme="minorHAnsi"/>
                <w:szCs w:val="20"/>
              </w:rPr>
              <w:t>Ανάλυση και βελτίωση της αποδοτικότητας, της σταθερότητας και της επεκτασιμότητας των πόρων του συστήματος</w:t>
            </w:r>
          </w:p>
          <w:p w:rsidR="00862BAF" w:rsidRDefault="00862BAF" w:rsidP="00B0455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 w:rsidRPr="00B04552">
              <w:rPr>
                <w:rFonts w:asciiTheme="minorHAnsi" w:hAnsiTheme="minorHAnsi" w:cstheme="minorHAnsi"/>
                <w:szCs w:val="20"/>
              </w:rPr>
              <w:t xml:space="preserve">Συνεργασία και επικοινωνία με τα μέλη του τμήματος ανάπτυξης Δικτύου </w:t>
            </w:r>
            <w:r w:rsidR="000668EE" w:rsidRPr="00B04552">
              <w:rPr>
                <w:rFonts w:asciiTheme="minorHAnsi" w:hAnsiTheme="minorHAnsi" w:cstheme="minorHAnsi"/>
                <w:szCs w:val="20"/>
              </w:rPr>
              <w:t xml:space="preserve">ΙοΤ, στα πλαίσια </w:t>
            </w:r>
            <w:r w:rsidRPr="00B04552">
              <w:rPr>
                <w:rFonts w:asciiTheme="minorHAnsi" w:hAnsiTheme="minorHAnsi" w:cstheme="minorHAnsi"/>
                <w:szCs w:val="20"/>
              </w:rPr>
              <w:t>Project</w:t>
            </w:r>
            <w:r w:rsidR="000668EE" w:rsidRPr="00B04552">
              <w:rPr>
                <w:rFonts w:asciiTheme="minorHAnsi" w:hAnsiTheme="minorHAnsi" w:cstheme="minorHAnsi"/>
                <w:szCs w:val="20"/>
              </w:rPr>
              <w:t>s Ευφυούς Γεωργίας</w:t>
            </w:r>
          </w:p>
          <w:p w:rsidR="00D50039" w:rsidRPr="00B04552" w:rsidRDefault="00D50039" w:rsidP="00B04552">
            <w:pPr>
              <w:shd w:val="clear" w:color="auto" w:fill="FFFFFF"/>
              <w:tabs>
                <w:tab w:val="left" w:pos="426"/>
              </w:tabs>
              <w:spacing w:after="120" w:line="259" w:lineRule="auto"/>
              <w:jc w:val="both"/>
              <w:rPr>
                <w:rFonts w:ascii="Segoe UI" w:eastAsia="Times New Roman" w:hAnsi="Segoe UI" w:cs="Segoe UI"/>
                <w:b/>
                <w:bCs/>
                <w:sz w:val="21"/>
                <w:szCs w:val="21"/>
                <w:bdr w:val="none" w:sz="0" w:space="0" w:color="auto" w:frame="1"/>
                <w:lang w:eastAsia="el-GR"/>
              </w:rPr>
            </w:pPr>
            <w:r w:rsidRPr="00B04552">
              <w:rPr>
                <w:rFonts w:ascii="Segoe UI" w:eastAsia="Times New Roman" w:hAnsi="Segoe UI" w:cs="Segoe UI"/>
                <w:b/>
                <w:bCs/>
                <w:sz w:val="21"/>
                <w:szCs w:val="21"/>
                <w:bdr w:val="none" w:sz="0" w:space="0" w:color="auto" w:frame="1"/>
                <w:lang w:eastAsia="el-GR"/>
              </w:rPr>
              <w:t>Προφίλ υποψηφίου</w:t>
            </w:r>
          </w:p>
          <w:p w:rsidR="00862BAF" w:rsidRPr="00B04552" w:rsidRDefault="00DF6F80" w:rsidP="00B0455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Σπουδές σε τεχνική σχολή </w:t>
            </w:r>
            <w:r w:rsidR="00862BAF" w:rsidRPr="00B04552">
              <w:rPr>
                <w:rFonts w:asciiTheme="minorHAnsi" w:hAnsiTheme="minorHAnsi" w:cstheme="minorHAnsi"/>
                <w:szCs w:val="20"/>
              </w:rPr>
              <w:t xml:space="preserve">Ηλεκτρολόγων Μηχανικών / Προγραμματιστών/ </w:t>
            </w:r>
            <w:r>
              <w:rPr>
                <w:rFonts w:asciiTheme="minorHAnsi" w:hAnsiTheme="minorHAnsi" w:cstheme="minorHAnsi"/>
                <w:szCs w:val="20"/>
              </w:rPr>
              <w:t>ή άλλου συναφούς πεδίου</w:t>
            </w:r>
          </w:p>
          <w:p w:rsidR="00862BAF" w:rsidRPr="00B04552" w:rsidRDefault="00862BAF" w:rsidP="00B0455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 w:rsidRPr="00B04552">
              <w:rPr>
                <w:rFonts w:asciiTheme="minorHAnsi" w:hAnsiTheme="minorHAnsi" w:cstheme="minorHAnsi"/>
                <w:szCs w:val="20"/>
              </w:rPr>
              <w:t xml:space="preserve">Ευχέρεια στην ανάγνωση, σύνταξη κι </w:t>
            </w:r>
            <w:r w:rsidR="00803D95">
              <w:rPr>
                <w:rFonts w:asciiTheme="minorHAnsi" w:hAnsiTheme="minorHAnsi" w:cstheme="minorHAnsi"/>
                <w:szCs w:val="20"/>
              </w:rPr>
              <w:t>αποσφαλμάτωση κώδικα Embedded C</w:t>
            </w:r>
          </w:p>
          <w:p w:rsidR="00862BAF" w:rsidRPr="00B04552" w:rsidRDefault="00862BAF" w:rsidP="00B0455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 w:rsidRPr="00B04552">
              <w:rPr>
                <w:rFonts w:asciiTheme="minorHAnsi" w:hAnsiTheme="minorHAnsi" w:cstheme="minorHAnsi"/>
                <w:szCs w:val="20"/>
              </w:rPr>
              <w:t>Ευχέρεια σ</w:t>
            </w:r>
            <w:r w:rsidR="00803D95">
              <w:rPr>
                <w:rFonts w:asciiTheme="minorHAnsi" w:hAnsiTheme="minorHAnsi" w:cstheme="minorHAnsi"/>
                <w:szCs w:val="20"/>
              </w:rPr>
              <w:t>την ανάγνωση σχηματικών και PCB</w:t>
            </w:r>
          </w:p>
          <w:p w:rsidR="00862BAF" w:rsidRPr="00B04552" w:rsidRDefault="00862BAF" w:rsidP="00B0455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 w:rsidRPr="00B04552">
              <w:rPr>
                <w:rFonts w:asciiTheme="minorHAnsi" w:hAnsiTheme="minorHAnsi" w:cstheme="minorHAnsi"/>
                <w:szCs w:val="20"/>
              </w:rPr>
              <w:t>Ευχέρεια στη χρήση οργάνων εργαστηρίου ηλεκτρονικής</w:t>
            </w:r>
          </w:p>
          <w:p w:rsidR="00862BAF" w:rsidRPr="00B04552" w:rsidRDefault="00862BAF" w:rsidP="00B0455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 w:rsidRPr="00B04552">
              <w:rPr>
                <w:rFonts w:asciiTheme="minorHAnsi" w:hAnsiTheme="minorHAnsi" w:cstheme="minorHAnsi"/>
                <w:szCs w:val="20"/>
              </w:rPr>
              <w:t>Δυνατότ</w:t>
            </w:r>
            <w:r w:rsidR="00803D95">
              <w:rPr>
                <w:rFonts w:asciiTheme="minorHAnsi" w:hAnsiTheme="minorHAnsi" w:cstheme="minorHAnsi"/>
                <w:szCs w:val="20"/>
              </w:rPr>
              <w:t>ητα υλοποίησης απλών σχηματικών</w:t>
            </w:r>
          </w:p>
          <w:p w:rsidR="00862BAF" w:rsidRPr="00B04552" w:rsidRDefault="00862BAF" w:rsidP="00B0455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 w:rsidRPr="00B04552">
              <w:rPr>
                <w:rFonts w:asciiTheme="minorHAnsi" w:hAnsiTheme="minorHAnsi" w:cstheme="minorHAnsi"/>
                <w:szCs w:val="20"/>
              </w:rPr>
              <w:t>Δεξιότητες επικοινωνίας και ομαδικής συνεργασίας</w:t>
            </w:r>
          </w:p>
          <w:p w:rsidR="00803D95" w:rsidRPr="00B04552" w:rsidRDefault="00803D95" w:rsidP="00803D95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Διάθεση εκμάθησης και διεύρυνσης τεχνικού αντικειμένου</w:t>
            </w:r>
          </w:p>
          <w:p w:rsidR="00D50039" w:rsidRPr="00B04552" w:rsidRDefault="00D50039" w:rsidP="00B04552">
            <w:pPr>
              <w:shd w:val="clear" w:color="auto" w:fill="FFFFFF"/>
              <w:tabs>
                <w:tab w:val="left" w:pos="426"/>
              </w:tabs>
              <w:spacing w:after="120" w:line="259" w:lineRule="auto"/>
              <w:jc w:val="both"/>
              <w:rPr>
                <w:rFonts w:ascii="Segoe UI" w:eastAsia="Times New Roman" w:hAnsi="Segoe UI" w:cs="Segoe UI"/>
                <w:b/>
                <w:bCs/>
                <w:sz w:val="21"/>
                <w:szCs w:val="21"/>
                <w:bdr w:val="none" w:sz="0" w:space="0" w:color="auto" w:frame="1"/>
                <w:lang w:eastAsia="el-GR"/>
              </w:rPr>
            </w:pPr>
            <w:r w:rsidRPr="00B04552">
              <w:rPr>
                <w:rFonts w:ascii="Segoe UI" w:eastAsia="Times New Roman" w:hAnsi="Segoe UI" w:cs="Segoe UI"/>
                <w:b/>
                <w:bCs/>
                <w:sz w:val="21"/>
                <w:szCs w:val="21"/>
                <w:bdr w:val="none" w:sz="0" w:space="0" w:color="auto" w:frame="1"/>
                <w:lang w:eastAsia="el-GR"/>
              </w:rPr>
              <w:t>Προσφέρουμε</w:t>
            </w:r>
          </w:p>
          <w:p w:rsidR="00D50039" w:rsidRPr="00E7585B" w:rsidRDefault="00D50039" w:rsidP="00B04552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 w:rsidRPr="00E7585B">
              <w:rPr>
                <w:rFonts w:asciiTheme="minorHAnsi" w:hAnsiTheme="minorHAnsi" w:cstheme="minorHAnsi"/>
                <w:szCs w:val="20"/>
              </w:rPr>
              <w:t>Ανταγωνιστικό πακέτο αμοιβών</w:t>
            </w:r>
          </w:p>
          <w:p w:rsidR="00BC062C" w:rsidRPr="00DF6F80" w:rsidRDefault="00D50039" w:rsidP="00DF6F80">
            <w:pPr>
              <w:numPr>
                <w:ilvl w:val="0"/>
                <w:numId w:val="23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 w:rsidRPr="00B04552">
              <w:rPr>
                <w:rFonts w:asciiTheme="minorHAnsi" w:hAnsiTheme="minorHAnsi" w:cstheme="minorHAnsi"/>
                <w:szCs w:val="20"/>
              </w:rPr>
              <w:t>Ευκαιρίες ανάπτυξης και εξέλιξης σε μία δυναμικά αναπτυσσόμενη ελληνική εταιρεία</w:t>
            </w:r>
          </w:p>
        </w:tc>
      </w:tr>
      <w:tr w:rsidR="00F07502" w:rsidRPr="00AF7484" w:rsidTr="00DA3F3D">
        <w:tc>
          <w:tcPr>
            <w:tcW w:w="9884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:rsidR="00F07502" w:rsidRPr="00AF7484" w:rsidRDefault="00F07502" w:rsidP="00DA3F3D">
            <w:pPr>
              <w:snapToGrid w:val="0"/>
              <w:spacing w:line="240" w:lineRule="auto"/>
              <w:jc w:val="both"/>
              <w:rPr>
                <w:szCs w:val="20"/>
              </w:rPr>
            </w:pPr>
          </w:p>
        </w:tc>
      </w:tr>
      <w:tr w:rsidR="00F07502" w:rsidRPr="00AF7484" w:rsidTr="00DA3F3D">
        <w:tc>
          <w:tcPr>
            <w:tcW w:w="9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502" w:rsidRPr="00E7585B" w:rsidRDefault="00B04552" w:rsidP="00DF6F80">
            <w:pPr>
              <w:jc w:val="both"/>
              <w:rPr>
                <w:szCs w:val="20"/>
              </w:rPr>
            </w:pPr>
            <w:r w:rsidRPr="00E35B53">
              <w:rPr>
                <w:rFonts w:asciiTheme="minorHAnsi" w:hAnsiTheme="minorHAnsi" w:cstheme="minorHAnsi"/>
                <w:szCs w:val="20"/>
              </w:rPr>
              <w:t>Παρακαλούμε στείλετε το βιογραφικό σας στη διεύθυνση </w:t>
            </w:r>
            <w:hyperlink r:id="rId9" w:history="1">
              <w:r w:rsidRPr="008A4DD1">
                <w:rPr>
                  <w:rStyle w:val="Hyperlink"/>
                  <w:rFonts w:asciiTheme="minorHAnsi" w:hAnsiTheme="minorHAnsi" w:cstheme="minorHAnsi"/>
                  <w:szCs w:val="20"/>
                </w:rPr>
                <w:t>hr@neuropublic.gr</w:t>
              </w:r>
            </w:hyperlink>
            <w:r w:rsidRPr="00991E0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35B53">
              <w:rPr>
                <w:rFonts w:asciiTheme="minorHAnsi" w:hAnsiTheme="minorHAnsi" w:cstheme="minorHAnsi"/>
                <w:szCs w:val="20"/>
              </w:rPr>
              <w:t xml:space="preserve"> αναγράφοντας τον παρακάτω κωδικό</w:t>
            </w:r>
            <w:r>
              <w:rPr>
                <w:rFonts w:asciiTheme="minorHAnsi" w:hAnsiTheme="minorHAnsi" w:cstheme="minorHAnsi"/>
                <w:szCs w:val="20"/>
              </w:rPr>
              <w:t>:</w:t>
            </w:r>
            <w:r w:rsidR="002044A6" w:rsidRPr="002044A6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2044A6" w:rsidRPr="002044A6">
              <w:rPr>
                <w:rFonts w:asciiTheme="minorHAnsi" w:hAnsiTheme="minorHAnsi" w:cstheme="minorHAnsi"/>
                <w:b/>
                <w:szCs w:val="20"/>
                <w:lang w:val="en-GB"/>
              </w:rPr>
              <w:t>J</w:t>
            </w:r>
            <w:r w:rsidR="002044A6" w:rsidRPr="002044A6">
              <w:rPr>
                <w:rFonts w:asciiTheme="minorHAnsi" w:hAnsiTheme="minorHAnsi" w:cstheme="minorHAnsi"/>
                <w:b/>
                <w:szCs w:val="20"/>
              </w:rPr>
              <w:t>_</w:t>
            </w:r>
            <w:r w:rsidR="00E7585B" w:rsidRPr="002044A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</w:t>
            </w:r>
            <w:r w:rsidR="00E7585B" w:rsidRPr="002044A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7585B" w:rsidRPr="002044A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</w:t>
            </w:r>
            <w:r w:rsidR="00E7585B" w:rsidRPr="002044A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E7585B" w:rsidRPr="002044A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</w:t>
            </w:r>
            <w:r w:rsidR="00E7585B" w:rsidRPr="002044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2044A6" w:rsidRPr="002044A6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IOT</w:t>
            </w:r>
            <w:r w:rsidR="002044A6" w:rsidRPr="002044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7585B" w:rsidRPr="002044A6">
              <w:rPr>
                <w:rFonts w:asciiTheme="minorHAnsi" w:hAnsiTheme="minorHAnsi" w:cstheme="minorHAnsi"/>
                <w:b/>
                <w:sz w:val="22"/>
                <w:szCs w:val="22"/>
              </w:rPr>
              <w:t>012023</w:t>
            </w:r>
          </w:p>
        </w:tc>
      </w:tr>
    </w:tbl>
    <w:p w:rsidR="00F9787C" w:rsidRDefault="00F9787C" w:rsidP="00DF6F80">
      <w:pPr>
        <w:rPr>
          <w:szCs w:val="20"/>
        </w:rPr>
      </w:pPr>
    </w:p>
    <w:sectPr w:rsidR="00F9787C" w:rsidSect="00B147A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E09" w:rsidRDefault="00FB7E09" w:rsidP="00862BAF">
      <w:pPr>
        <w:spacing w:line="240" w:lineRule="auto"/>
      </w:pPr>
      <w:r>
        <w:separator/>
      </w:r>
    </w:p>
  </w:endnote>
  <w:endnote w:type="continuationSeparator" w:id="0">
    <w:p w:rsidR="00FB7E09" w:rsidRDefault="00FB7E09" w:rsidP="00862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E09" w:rsidRDefault="00FB7E09" w:rsidP="00862BAF">
      <w:pPr>
        <w:spacing w:line="240" w:lineRule="auto"/>
      </w:pPr>
      <w:r>
        <w:separator/>
      </w:r>
    </w:p>
  </w:footnote>
  <w:footnote w:type="continuationSeparator" w:id="0">
    <w:p w:rsidR="00FB7E09" w:rsidRDefault="00FB7E09" w:rsidP="00862B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4C9"/>
    <w:multiLevelType w:val="multilevel"/>
    <w:tmpl w:val="9DF4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B6603"/>
    <w:multiLevelType w:val="multilevel"/>
    <w:tmpl w:val="93DC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75592"/>
    <w:multiLevelType w:val="hybridMultilevel"/>
    <w:tmpl w:val="0D90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F0612"/>
    <w:multiLevelType w:val="hybridMultilevel"/>
    <w:tmpl w:val="2F7A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27901"/>
    <w:multiLevelType w:val="hybridMultilevel"/>
    <w:tmpl w:val="FB103A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A11A6"/>
    <w:multiLevelType w:val="hybridMultilevel"/>
    <w:tmpl w:val="5C6C2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D23C0"/>
    <w:multiLevelType w:val="multilevel"/>
    <w:tmpl w:val="7D1A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A24EA1"/>
    <w:multiLevelType w:val="hybridMultilevel"/>
    <w:tmpl w:val="8D24151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C0E8A"/>
    <w:multiLevelType w:val="hybridMultilevel"/>
    <w:tmpl w:val="F1D2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F33B6"/>
    <w:multiLevelType w:val="hybridMultilevel"/>
    <w:tmpl w:val="2E8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94804"/>
    <w:multiLevelType w:val="hybridMultilevel"/>
    <w:tmpl w:val="0CD6AC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B2E09"/>
    <w:multiLevelType w:val="hybridMultilevel"/>
    <w:tmpl w:val="9726097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D01E0"/>
    <w:multiLevelType w:val="hybridMultilevel"/>
    <w:tmpl w:val="3F98FB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703FC"/>
    <w:multiLevelType w:val="multilevel"/>
    <w:tmpl w:val="03DE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4F3B08"/>
    <w:multiLevelType w:val="hybridMultilevel"/>
    <w:tmpl w:val="DA8CC9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0C26"/>
    <w:multiLevelType w:val="hybridMultilevel"/>
    <w:tmpl w:val="838876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1474C"/>
    <w:multiLevelType w:val="hybridMultilevel"/>
    <w:tmpl w:val="C8CA62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37B5"/>
    <w:multiLevelType w:val="hybridMultilevel"/>
    <w:tmpl w:val="FC96C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1213B"/>
    <w:multiLevelType w:val="hybridMultilevel"/>
    <w:tmpl w:val="29A039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E53D6"/>
    <w:multiLevelType w:val="multilevel"/>
    <w:tmpl w:val="1F26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E6269E"/>
    <w:multiLevelType w:val="hybridMultilevel"/>
    <w:tmpl w:val="C6C638BA"/>
    <w:lvl w:ilvl="0" w:tplc="4A4EF7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84A6F"/>
    <w:multiLevelType w:val="multilevel"/>
    <w:tmpl w:val="71A4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2E64A2"/>
    <w:multiLevelType w:val="hybridMultilevel"/>
    <w:tmpl w:val="C6B800E2"/>
    <w:lvl w:ilvl="0" w:tplc="4A4EF7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D2160"/>
    <w:multiLevelType w:val="hybridMultilevel"/>
    <w:tmpl w:val="3DFC81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4"/>
  </w:num>
  <w:num w:numId="5">
    <w:abstractNumId w:val="23"/>
  </w:num>
  <w:num w:numId="6">
    <w:abstractNumId w:val="2"/>
  </w:num>
  <w:num w:numId="7">
    <w:abstractNumId w:val="8"/>
  </w:num>
  <w:num w:numId="8">
    <w:abstractNumId w:val="9"/>
  </w:num>
  <w:num w:numId="9">
    <w:abstractNumId w:val="17"/>
  </w:num>
  <w:num w:numId="10">
    <w:abstractNumId w:val="4"/>
  </w:num>
  <w:num w:numId="11">
    <w:abstractNumId w:val="3"/>
  </w:num>
  <w:num w:numId="12">
    <w:abstractNumId w:val="11"/>
  </w:num>
  <w:num w:numId="13">
    <w:abstractNumId w:val="10"/>
  </w:num>
  <w:num w:numId="14">
    <w:abstractNumId w:val="18"/>
  </w:num>
  <w:num w:numId="15">
    <w:abstractNumId w:val="0"/>
  </w:num>
  <w:num w:numId="16">
    <w:abstractNumId w:val="13"/>
  </w:num>
  <w:num w:numId="17">
    <w:abstractNumId w:val="19"/>
  </w:num>
  <w:num w:numId="18">
    <w:abstractNumId w:val="21"/>
  </w:num>
  <w:num w:numId="19">
    <w:abstractNumId w:val="6"/>
  </w:num>
  <w:num w:numId="20">
    <w:abstractNumId w:val="22"/>
  </w:num>
  <w:num w:numId="21">
    <w:abstractNumId w:val="5"/>
  </w:num>
  <w:num w:numId="22">
    <w:abstractNumId w:val="20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02"/>
    <w:rsid w:val="00043C4F"/>
    <w:rsid w:val="00054AAF"/>
    <w:rsid w:val="00061061"/>
    <w:rsid w:val="000668EE"/>
    <w:rsid w:val="000C1B65"/>
    <w:rsid w:val="000D24A3"/>
    <w:rsid w:val="000F3FED"/>
    <w:rsid w:val="0011195C"/>
    <w:rsid w:val="002044A6"/>
    <w:rsid w:val="002216E1"/>
    <w:rsid w:val="00242363"/>
    <w:rsid w:val="00245919"/>
    <w:rsid w:val="0029000E"/>
    <w:rsid w:val="00297268"/>
    <w:rsid w:val="002B6302"/>
    <w:rsid w:val="002F156F"/>
    <w:rsid w:val="002F7B49"/>
    <w:rsid w:val="00300557"/>
    <w:rsid w:val="00354832"/>
    <w:rsid w:val="00375DBB"/>
    <w:rsid w:val="00382155"/>
    <w:rsid w:val="003B5A74"/>
    <w:rsid w:val="003D019C"/>
    <w:rsid w:val="003D2B9C"/>
    <w:rsid w:val="003E0258"/>
    <w:rsid w:val="0041695E"/>
    <w:rsid w:val="004312F2"/>
    <w:rsid w:val="00455B44"/>
    <w:rsid w:val="00455C9D"/>
    <w:rsid w:val="004769B1"/>
    <w:rsid w:val="0048521A"/>
    <w:rsid w:val="004A2FF0"/>
    <w:rsid w:val="004B5820"/>
    <w:rsid w:val="004D6EBC"/>
    <w:rsid w:val="004F6420"/>
    <w:rsid w:val="00545C86"/>
    <w:rsid w:val="00570200"/>
    <w:rsid w:val="005804E7"/>
    <w:rsid w:val="005E0E48"/>
    <w:rsid w:val="005E4C9C"/>
    <w:rsid w:val="005E5959"/>
    <w:rsid w:val="006125A3"/>
    <w:rsid w:val="00627422"/>
    <w:rsid w:val="00666D47"/>
    <w:rsid w:val="006970A9"/>
    <w:rsid w:val="006F6693"/>
    <w:rsid w:val="00750D74"/>
    <w:rsid w:val="007748C0"/>
    <w:rsid w:val="007F4152"/>
    <w:rsid w:val="00803D95"/>
    <w:rsid w:val="008137C9"/>
    <w:rsid w:val="0081614D"/>
    <w:rsid w:val="0084259E"/>
    <w:rsid w:val="00862BAF"/>
    <w:rsid w:val="00895AC7"/>
    <w:rsid w:val="008D6DB3"/>
    <w:rsid w:val="008F2C31"/>
    <w:rsid w:val="00910F27"/>
    <w:rsid w:val="009153A9"/>
    <w:rsid w:val="00960A3E"/>
    <w:rsid w:val="0097079C"/>
    <w:rsid w:val="00993BCA"/>
    <w:rsid w:val="009B4A30"/>
    <w:rsid w:val="00A25955"/>
    <w:rsid w:val="00A2645E"/>
    <w:rsid w:val="00A64359"/>
    <w:rsid w:val="00A70977"/>
    <w:rsid w:val="00AF7484"/>
    <w:rsid w:val="00AF7EF7"/>
    <w:rsid w:val="00B04552"/>
    <w:rsid w:val="00B13B0F"/>
    <w:rsid w:val="00B14242"/>
    <w:rsid w:val="00B147A8"/>
    <w:rsid w:val="00B277EA"/>
    <w:rsid w:val="00B55177"/>
    <w:rsid w:val="00BC062C"/>
    <w:rsid w:val="00BF2FA2"/>
    <w:rsid w:val="00C13EAD"/>
    <w:rsid w:val="00C55DA4"/>
    <w:rsid w:val="00C86115"/>
    <w:rsid w:val="00CA09C2"/>
    <w:rsid w:val="00D27127"/>
    <w:rsid w:val="00D317BD"/>
    <w:rsid w:val="00D37E6E"/>
    <w:rsid w:val="00D50039"/>
    <w:rsid w:val="00D5495D"/>
    <w:rsid w:val="00D637C6"/>
    <w:rsid w:val="00D647E0"/>
    <w:rsid w:val="00D74AC0"/>
    <w:rsid w:val="00D811C6"/>
    <w:rsid w:val="00D8380D"/>
    <w:rsid w:val="00D83EEA"/>
    <w:rsid w:val="00D90469"/>
    <w:rsid w:val="00DB3C65"/>
    <w:rsid w:val="00DF6F80"/>
    <w:rsid w:val="00E62A5D"/>
    <w:rsid w:val="00E7585B"/>
    <w:rsid w:val="00E84360"/>
    <w:rsid w:val="00E97FB1"/>
    <w:rsid w:val="00EB1658"/>
    <w:rsid w:val="00EE77A8"/>
    <w:rsid w:val="00F07502"/>
    <w:rsid w:val="00F31ED4"/>
    <w:rsid w:val="00F3421E"/>
    <w:rsid w:val="00F83D20"/>
    <w:rsid w:val="00F9787C"/>
    <w:rsid w:val="00FA25D2"/>
    <w:rsid w:val="00FB7E09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A906E"/>
  <w15:docId w15:val="{98977F2A-289C-4270-A951-EEE47F06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502"/>
    <w:pPr>
      <w:suppressAutoHyphens/>
      <w:spacing w:after="0" w:line="360" w:lineRule="auto"/>
    </w:pPr>
    <w:rPr>
      <w:rFonts w:ascii="Verdana" w:eastAsia="SimSun" w:hAnsi="Verdana" w:cs="Verdana"/>
      <w:sz w:val="20"/>
      <w:szCs w:val="24"/>
      <w:lang w:val="el-G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75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750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502"/>
    <w:rPr>
      <w:rFonts w:ascii="Tahoma" w:eastAsia="SimSun" w:hAnsi="Tahoma" w:cs="Tahoma"/>
      <w:sz w:val="16"/>
      <w:szCs w:val="16"/>
      <w:lang w:val="el-GR" w:eastAsia="zh-CN"/>
    </w:rPr>
  </w:style>
  <w:style w:type="paragraph" w:styleId="Header">
    <w:name w:val="header"/>
    <w:basedOn w:val="Normal"/>
    <w:link w:val="HeaderChar"/>
    <w:uiPriority w:val="99"/>
    <w:unhideWhenUsed/>
    <w:rsid w:val="00862BA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BAF"/>
    <w:rPr>
      <w:rFonts w:ascii="Verdana" w:eastAsia="SimSun" w:hAnsi="Verdana" w:cs="Verdana"/>
      <w:sz w:val="20"/>
      <w:szCs w:val="24"/>
      <w:lang w:val="el-GR" w:eastAsia="zh-CN"/>
    </w:rPr>
  </w:style>
  <w:style w:type="paragraph" w:styleId="Footer">
    <w:name w:val="footer"/>
    <w:basedOn w:val="Normal"/>
    <w:link w:val="FooterChar"/>
    <w:uiPriority w:val="99"/>
    <w:unhideWhenUsed/>
    <w:rsid w:val="00862BA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BAF"/>
    <w:rPr>
      <w:rFonts w:ascii="Verdana" w:eastAsia="SimSun" w:hAnsi="Verdana" w:cs="Verdana"/>
      <w:sz w:val="20"/>
      <w:szCs w:val="24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public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@neuropublic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k_tsimidopoulou</dc:creator>
  <cp:lastModifiedBy>Λούκα Παναγιώτα</cp:lastModifiedBy>
  <cp:revision>4</cp:revision>
  <cp:lastPrinted>2019-12-16T13:02:00Z</cp:lastPrinted>
  <dcterms:created xsi:type="dcterms:W3CDTF">2023-01-23T10:12:00Z</dcterms:created>
  <dcterms:modified xsi:type="dcterms:W3CDTF">2023-01-23T10:25:00Z</dcterms:modified>
</cp:coreProperties>
</file>