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26" w:rsidRDefault="00915276" w:rsidP="00160926">
      <w:pPr>
        <w:ind w:right="-57"/>
        <w:jc w:val="center"/>
        <w:rPr>
          <w:b/>
          <w:bCs/>
          <w:color w:val="446F92"/>
          <w:sz w:val="28"/>
          <w:szCs w:val="26"/>
        </w:rPr>
      </w:pPr>
      <w:r w:rsidRPr="00160926">
        <w:rPr>
          <w:b/>
          <w:bCs/>
          <w:color w:val="446F92"/>
          <w:sz w:val="28"/>
          <w:szCs w:val="26"/>
        </w:rPr>
        <w:t>Ανακοίνωσ</w:t>
      </w:r>
      <w:r w:rsidR="00160926">
        <w:rPr>
          <w:b/>
          <w:bCs/>
          <w:color w:val="446F92"/>
          <w:sz w:val="28"/>
          <w:szCs w:val="26"/>
        </w:rPr>
        <w:t xml:space="preserve">η σχετικά με θέση εργασίας στο </w:t>
      </w:r>
    </w:p>
    <w:p w:rsidR="00915276" w:rsidRDefault="00915276" w:rsidP="00160926">
      <w:pPr>
        <w:ind w:right="-57"/>
        <w:jc w:val="center"/>
        <w:rPr>
          <w:b/>
          <w:bCs/>
          <w:color w:val="446F92"/>
          <w:sz w:val="28"/>
          <w:szCs w:val="26"/>
          <w:lang w:val="en-US"/>
        </w:rPr>
      </w:pPr>
      <w:r w:rsidRPr="00160926">
        <w:rPr>
          <w:b/>
          <w:bCs/>
          <w:color w:val="446F92"/>
          <w:sz w:val="28"/>
          <w:szCs w:val="26"/>
        </w:rPr>
        <w:t xml:space="preserve">Ευρωπαϊκό ερευνητικό πρόγραμμα </w:t>
      </w:r>
      <w:r w:rsidRPr="00160926">
        <w:rPr>
          <w:b/>
          <w:bCs/>
          <w:color w:val="446F92"/>
          <w:sz w:val="28"/>
          <w:szCs w:val="26"/>
          <w:lang w:val="en-US"/>
        </w:rPr>
        <w:t>RESCHOOL</w:t>
      </w:r>
    </w:p>
    <w:p w:rsidR="00DE062A" w:rsidRPr="0082560A" w:rsidRDefault="00DE062A" w:rsidP="00DE062A">
      <w:pPr>
        <w:spacing w:line="264" w:lineRule="auto"/>
        <w:ind w:right="-58"/>
        <w:jc w:val="both"/>
        <w:rPr>
          <w:sz w:val="20"/>
          <w:szCs w:val="20"/>
        </w:rPr>
      </w:pPr>
      <w:bookmarkStart w:id="0" w:name="_GoBack"/>
      <w:bookmarkEnd w:id="0"/>
    </w:p>
    <w:p w:rsidR="00915276" w:rsidRDefault="00915276" w:rsidP="005E3FDB">
      <w:pPr>
        <w:spacing w:line="264" w:lineRule="auto"/>
        <w:ind w:left="-426" w:right="-483"/>
        <w:jc w:val="center"/>
        <w:rPr>
          <w:sz w:val="20"/>
          <w:szCs w:val="20"/>
        </w:rPr>
      </w:pPr>
      <w:r>
        <w:rPr>
          <w:sz w:val="20"/>
          <w:szCs w:val="20"/>
        </w:rPr>
        <w:t xml:space="preserve">Η ερευνητική ομάδα </w:t>
      </w:r>
      <w:proofErr w:type="spellStart"/>
      <w:r>
        <w:rPr>
          <w:sz w:val="20"/>
          <w:szCs w:val="20"/>
          <w:lang w:val="en-US"/>
        </w:rPr>
        <w:t>MeVer</w:t>
      </w:r>
      <w:proofErr w:type="spellEnd"/>
      <w:r>
        <w:rPr>
          <w:sz w:val="20"/>
          <w:szCs w:val="20"/>
        </w:rPr>
        <w:t xml:space="preserve"> (</w:t>
      </w:r>
      <w:r>
        <w:rPr>
          <w:sz w:val="20"/>
          <w:szCs w:val="20"/>
          <w:lang w:val="en-US"/>
        </w:rPr>
        <w:t>Media</w:t>
      </w:r>
      <w:r w:rsidRPr="00915276">
        <w:rPr>
          <w:sz w:val="20"/>
          <w:szCs w:val="20"/>
        </w:rPr>
        <w:t xml:space="preserve"> </w:t>
      </w:r>
      <w:r>
        <w:rPr>
          <w:sz w:val="20"/>
          <w:szCs w:val="20"/>
          <w:lang w:val="en-US"/>
        </w:rPr>
        <w:t>Analysis</w:t>
      </w:r>
      <w:r>
        <w:rPr>
          <w:sz w:val="20"/>
          <w:szCs w:val="20"/>
        </w:rPr>
        <w:t xml:space="preserve">, </w:t>
      </w:r>
      <w:r>
        <w:rPr>
          <w:sz w:val="20"/>
          <w:szCs w:val="20"/>
          <w:lang w:val="en-US"/>
        </w:rPr>
        <w:t>Verification</w:t>
      </w:r>
      <w:r w:rsidRPr="00915276">
        <w:rPr>
          <w:sz w:val="20"/>
          <w:szCs w:val="20"/>
        </w:rPr>
        <w:t xml:space="preserve"> </w:t>
      </w:r>
      <w:r>
        <w:rPr>
          <w:sz w:val="20"/>
          <w:szCs w:val="20"/>
          <w:lang w:val="en-US"/>
        </w:rPr>
        <w:t>and</w:t>
      </w:r>
      <w:r w:rsidRPr="00915276">
        <w:rPr>
          <w:sz w:val="20"/>
          <w:szCs w:val="20"/>
        </w:rPr>
        <w:t xml:space="preserve"> </w:t>
      </w:r>
      <w:r>
        <w:rPr>
          <w:sz w:val="20"/>
          <w:szCs w:val="20"/>
          <w:lang w:val="en-US"/>
        </w:rPr>
        <w:t>Retrieval</w:t>
      </w:r>
      <w:r>
        <w:rPr>
          <w:sz w:val="20"/>
          <w:szCs w:val="20"/>
        </w:rPr>
        <w:t>) του Ινστιτούτου Τεχνολογιών Πληροφορικής και Επικοινωνιών (ΙΠΤΗΛ) του Εθνικού Κέντρου Έρευνας και Τεχνολογικής Ανάπτυξης (ΕΚΕΤΑ)</w:t>
      </w:r>
    </w:p>
    <w:p w:rsidR="005E3FDB" w:rsidRDefault="005E3FDB" w:rsidP="005E3FDB">
      <w:pPr>
        <w:spacing w:line="264" w:lineRule="auto"/>
        <w:ind w:left="-426" w:right="-483"/>
        <w:jc w:val="center"/>
      </w:pPr>
    </w:p>
    <w:p w:rsidR="00915276" w:rsidRDefault="00915276" w:rsidP="00DE062A">
      <w:pPr>
        <w:spacing w:before="100" w:after="100" w:line="360" w:lineRule="auto"/>
        <w:ind w:right="-58"/>
        <w:jc w:val="center"/>
      </w:pPr>
      <w:r>
        <w:rPr>
          <w:b/>
          <w:bCs/>
          <w:i/>
          <w:iCs/>
          <w:color w:val="3B3838"/>
        </w:rPr>
        <w:t xml:space="preserve">ζητά συνεργάτες για συμμετοχή στο Ευρωπαϊκό ερευνητικό πρόγραμμα </w:t>
      </w:r>
      <w:r>
        <w:rPr>
          <w:b/>
          <w:bCs/>
          <w:i/>
          <w:iCs/>
          <w:color w:val="3B3838"/>
          <w:lang w:val="en-US"/>
        </w:rPr>
        <w:t>RESCHOOL</w:t>
      </w:r>
    </w:p>
    <w:p w:rsidR="00915276" w:rsidRDefault="00915276" w:rsidP="00DE062A">
      <w:pPr>
        <w:spacing w:line="264" w:lineRule="auto"/>
        <w:ind w:right="-58"/>
        <w:jc w:val="both"/>
      </w:pPr>
      <w:r>
        <w:rPr>
          <w:b/>
          <w:bCs/>
          <w:color w:val="3B3838"/>
          <w:sz w:val="20"/>
          <w:szCs w:val="20"/>
        </w:rPr>
        <w:t> </w:t>
      </w:r>
    </w:p>
    <w:p w:rsidR="00915276" w:rsidRDefault="00915276" w:rsidP="00DE062A">
      <w:pPr>
        <w:spacing w:line="264" w:lineRule="auto"/>
        <w:ind w:right="-58"/>
        <w:jc w:val="both"/>
      </w:pPr>
      <w:r>
        <w:rPr>
          <w:b/>
          <w:bCs/>
          <w:color w:val="3B3838"/>
          <w:sz w:val="20"/>
          <w:szCs w:val="20"/>
          <w:u w:val="single"/>
        </w:rPr>
        <w:t xml:space="preserve">Λίγα λόγια για την ερευνητική ομάδα </w:t>
      </w:r>
      <w:proofErr w:type="spellStart"/>
      <w:r>
        <w:rPr>
          <w:b/>
          <w:bCs/>
          <w:color w:val="3B3838"/>
          <w:sz w:val="20"/>
          <w:szCs w:val="20"/>
          <w:u w:val="single"/>
          <w:lang w:val="en-US"/>
        </w:rPr>
        <w:t>MeVer</w:t>
      </w:r>
      <w:proofErr w:type="spellEnd"/>
      <w:r>
        <w:rPr>
          <w:b/>
          <w:bCs/>
          <w:color w:val="3B3838"/>
          <w:sz w:val="20"/>
          <w:szCs w:val="20"/>
          <w:u w:val="single"/>
        </w:rPr>
        <w:t>:</w:t>
      </w:r>
    </w:p>
    <w:p w:rsidR="00915276" w:rsidRDefault="00915276" w:rsidP="00DE062A">
      <w:pPr>
        <w:spacing w:line="264" w:lineRule="auto"/>
        <w:ind w:right="-58"/>
        <w:jc w:val="both"/>
      </w:pPr>
      <w:r>
        <w:rPr>
          <w:sz w:val="20"/>
          <w:szCs w:val="20"/>
        </w:rPr>
        <w:t xml:space="preserve">Η ομάδα </w:t>
      </w:r>
      <w:proofErr w:type="spellStart"/>
      <w:r>
        <w:rPr>
          <w:sz w:val="20"/>
          <w:szCs w:val="20"/>
        </w:rPr>
        <w:t>MeVer</w:t>
      </w:r>
      <w:proofErr w:type="spellEnd"/>
      <w:r>
        <w:rPr>
          <w:sz w:val="20"/>
          <w:szCs w:val="20"/>
        </w:rPr>
        <w:t xml:space="preserve"> ασχολείται με την έρευνα και την ανάπτυξη μεθόδων και εφαρμογών τεχνητής νοημοσύνης και εξόρυξης γνώσης με σκοπό την υποστήριξη της αποτελεσματικότερης διαχείρισης μεγάλου όγκου </w:t>
      </w:r>
      <w:proofErr w:type="spellStart"/>
      <w:r>
        <w:rPr>
          <w:sz w:val="20"/>
          <w:szCs w:val="20"/>
        </w:rPr>
        <w:t>πολυμεσικών</w:t>
      </w:r>
      <w:proofErr w:type="spellEnd"/>
      <w:r>
        <w:rPr>
          <w:sz w:val="20"/>
          <w:szCs w:val="20"/>
        </w:rPr>
        <w:t xml:space="preserve"> δεδομένων και με τομείς ενδιαφέροντος τη δημοσιογραφία, τα μέσα επικοινωνίας, τις δημιουργικές βιομηχανίες, την ηλεκτρονική υγεία, και άλλους.</w:t>
      </w:r>
    </w:p>
    <w:p w:rsidR="00915276" w:rsidRDefault="00915276" w:rsidP="00DE062A">
      <w:pPr>
        <w:spacing w:line="264" w:lineRule="auto"/>
        <w:ind w:right="-58"/>
        <w:jc w:val="both"/>
      </w:pPr>
      <w:r>
        <w:rPr>
          <w:sz w:val="20"/>
          <w:szCs w:val="20"/>
        </w:rPr>
        <w:t xml:space="preserve">Περισσότερες πληροφορίες για τις δράσεις της ομάδας μπορείτε να βρείτε στην ιστοσελίδα  </w:t>
      </w:r>
      <w:hyperlink r:id="rId4" w:history="1">
        <w:r>
          <w:rPr>
            <w:rStyle w:val="Hyperlink"/>
            <w:sz w:val="20"/>
            <w:szCs w:val="20"/>
          </w:rPr>
          <w:t>mever.gr</w:t>
        </w:r>
      </w:hyperlink>
      <w:r>
        <w:rPr>
          <w:sz w:val="20"/>
          <w:szCs w:val="20"/>
        </w:rPr>
        <w:t xml:space="preserve"> και στο </w:t>
      </w:r>
      <w:hyperlink r:id="rId5" w:history="1">
        <w:r>
          <w:rPr>
            <w:rStyle w:val="Hyperlink"/>
            <w:sz w:val="20"/>
            <w:szCs w:val="20"/>
          </w:rPr>
          <w:t>LinkedIn</w:t>
        </w:r>
      </w:hyperlink>
      <w:r>
        <w:rPr>
          <w:sz w:val="20"/>
          <w:szCs w:val="20"/>
        </w:rPr>
        <w:t>.</w:t>
      </w:r>
    </w:p>
    <w:p w:rsidR="00915276" w:rsidRDefault="00915276" w:rsidP="00DE062A">
      <w:pPr>
        <w:spacing w:line="264" w:lineRule="auto"/>
        <w:ind w:right="-58"/>
        <w:jc w:val="both"/>
      </w:pPr>
      <w:r>
        <w:rPr>
          <w:sz w:val="20"/>
          <w:szCs w:val="20"/>
        </w:rPr>
        <w:t> </w:t>
      </w:r>
    </w:p>
    <w:p w:rsidR="00915276" w:rsidRDefault="00915276" w:rsidP="00DE062A">
      <w:pPr>
        <w:spacing w:line="264" w:lineRule="auto"/>
        <w:ind w:right="-58"/>
        <w:jc w:val="both"/>
      </w:pPr>
      <w:r>
        <w:rPr>
          <w:b/>
          <w:bCs/>
          <w:color w:val="3B3838"/>
          <w:sz w:val="20"/>
          <w:szCs w:val="20"/>
          <w:u w:val="single"/>
        </w:rPr>
        <w:t xml:space="preserve">Σχετικά με το ερευνητικό πρόγραμμα </w:t>
      </w:r>
      <w:r>
        <w:rPr>
          <w:b/>
          <w:bCs/>
          <w:color w:val="3B3838"/>
          <w:sz w:val="20"/>
          <w:szCs w:val="20"/>
          <w:u w:val="single"/>
          <w:lang w:val="en-US"/>
        </w:rPr>
        <w:t>RESCHOOL</w:t>
      </w:r>
      <w:r>
        <w:rPr>
          <w:b/>
          <w:bCs/>
          <w:color w:val="3B3838"/>
          <w:sz w:val="20"/>
          <w:szCs w:val="20"/>
          <w:u w:val="single"/>
        </w:rPr>
        <w:t>:</w:t>
      </w:r>
    </w:p>
    <w:p w:rsidR="00915276" w:rsidRDefault="00915276" w:rsidP="00DE062A">
      <w:pPr>
        <w:spacing w:line="264" w:lineRule="auto"/>
        <w:ind w:right="-58"/>
        <w:jc w:val="both"/>
      </w:pPr>
      <w:r>
        <w:rPr>
          <w:sz w:val="20"/>
          <w:szCs w:val="20"/>
        </w:rPr>
        <w:t>Αυτή τη στιγμή, ο ενεργειακός τομέας της Ε.Ε. ευθύνεται για το 72% των εκπομπών αερίων του θερμοκηπίου, γεγονός που απαιτεί την ταχεία και αποτελεσματική απαλλαγή της Ε.Ε. από τις εκπομπές άνθρακα σε όλους τους τομείς, ώστε να επιτευχθούν οι στόχοι βιωσιμότητας οι οποίοι διαπραγματεύτηκαν στο πλαίσιο της Ευρωπαϊκής Πράσινης Συμφωνίας.</w:t>
      </w:r>
    </w:p>
    <w:p w:rsidR="00915276" w:rsidRDefault="00915276" w:rsidP="00DE062A">
      <w:pPr>
        <w:spacing w:line="264" w:lineRule="auto"/>
        <w:ind w:right="-58"/>
        <w:jc w:val="both"/>
      </w:pPr>
      <w:r>
        <w:rPr>
          <w:sz w:val="20"/>
          <w:szCs w:val="20"/>
        </w:rPr>
        <w:t xml:space="preserve">Το πρόγραμμα </w:t>
      </w:r>
      <w:r>
        <w:rPr>
          <w:sz w:val="20"/>
          <w:szCs w:val="20"/>
          <w:lang w:val="en-US"/>
        </w:rPr>
        <w:t>RESCHOOL</w:t>
      </w:r>
      <w:r>
        <w:rPr>
          <w:sz w:val="20"/>
          <w:szCs w:val="20"/>
        </w:rPr>
        <w:t xml:space="preserve"> (</w:t>
      </w:r>
      <w:proofErr w:type="spellStart"/>
      <w:r w:rsidRPr="00915276">
        <w:rPr>
          <w:i/>
          <w:sz w:val="20"/>
          <w:szCs w:val="20"/>
        </w:rPr>
        <w:t>Strategies</w:t>
      </w:r>
      <w:proofErr w:type="spellEnd"/>
      <w:r w:rsidRPr="00915276">
        <w:rPr>
          <w:i/>
          <w:sz w:val="20"/>
          <w:szCs w:val="20"/>
        </w:rPr>
        <w:t xml:space="preserve"> and </w:t>
      </w:r>
      <w:proofErr w:type="spellStart"/>
      <w:r w:rsidRPr="00915276">
        <w:rPr>
          <w:i/>
          <w:sz w:val="20"/>
          <w:szCs w:val="20"/>
        </w:rPr>
        <w:t>tOOls</w:t>
      </w:r>
      <w:proofErr w:type="spellEnd"/>
      <w:r w:rsidRPr="00915276">
        <w:rPr>
          <w:i/>
          <w:sz w:val="20"/>
          <w:szCs w:val="20"/>
        </w:rPr>
        <w:t xml:space="preserve"> for </w:t>
      </w:r>
      <w:proofErr w:type="spellStart"/>
      <w:r w:rsidRPr="00915276">
        <w:rPr>
          <w:i/>
          <w:sz w:val="20"/>
          <w:szCs w:val="20"/>
        </w:rPr>
        <w:t>Incentivization</w:t>
      </w:r>
      <w:proofErr w:type="spellEnd"/>
      <w:r w:rsidRPr="00915276">
        <w:rPr>
          <w:i/>
          <w:sz w:val="20"/>
          <w:szCs w:val="20"/>
        </w:rPr>
        <w:t xml:space="preserve"> and </w:t>
      </w:r>
      <w:proofErr w:type="spellStart"/>
      <w:r w:rsidRPr="00915276">
        <w:rPr>
          <w:i/>
          <w:sz w:val="20"/>
          <w:szCs w:val="20"/>
        </w:rPr>
        <w:t>management</w:t>
      </w:r>
      <w:proofErr w:type="spellEnd"/>
      <w:r w:rsidRPr="00915276">
        <w:rPr>
          <w:i/>
          <w:sz w:val="20"/>
          <w:szCs w:val="20"/>
        </w:rPr>
        <w:t xml:space="preserve"> of </w:t>
      </w:r>
      <w:proofErr w:type="spellStart"/>
      <w:r w:rsidRPr="00915276">
        <w:rPr>
          <w:i/>
          <w:sz w:val="20"/>
          <w:szCs w:val="20"/>
        </w:rPr>
        <w:t>flexibility</w:t>
      </w:r>
      <w:proofErr w:type="spellEnd"/>
      <w:r w:rsidRPr="00915276">
        <w:rPr>
          <w:i/>
          <w:sz w:val="20"/>
          <w:szCs w:val="20"/>
        </w:rPr>
        <w:t xml:space="preserve"> in Energy </w:t>
      </w:r>
      <w:proofErr w:type="spellStart"/>
      <w:r w:rsidRPr="00915276">
        <w:rPr>
          <w:i/>
          <w:sz w:val="20"/>
          <w:szCs w:val="20"/>
        </w:rPr>
        <w:t>Communities</w:t>
      </w:r>
      <w:proofErr w:type="spellEnd"/>
      <w:r w:rsidRPr="00915276">
        <w:rPr>
          <w:i/>
          <w:sz w:val="20"/>
          <w:szCs w:val="20"/>
        </w:rPr>
        <w:t xml:space="preserve"> </w:t>
      </w:r>
      <w:proofErr w:type="spellStart"/>
      <w:r w:rsidRPr="00915276">
        <w:rPr>
          <w:i/>
          <w:sz w:val="20"/>
          <w:szCs w:val="20"/>
        </w:rPr>
        <w:t>with</w:t>
      </w:r>
      <w:proofErr w:type="spellEnd"/>
      <w:r w:rsidRPr="00915276">
        <w:rPr>
          <w:i/>
          <w:sz w:val="20"/>
          <w:szCs w:val="20"/>
        </w:rPr>
        <w:t xml:space="preserve"> </w:t>
      </w:r>
      <w:proofErr w:type="spellStart"/>
      <w:r w:rsidRPr="00915276">
        <w:rPr>
          <w:i/>
          <w:sz w:val="20"/>
          <w:szCs w:val="20"/>
        </w:rPr>
        <w:t>distributed</w:t>
      </w:r>
      <w:proofErr w:type="spellEnd"/>
      <w:r w:rsidRPr="00915276">
        <w:rPr>
          <w:i/>
          <w:sz w:val="20"/>
          <w:szCs w:val="20"/>
        </w:rPr>
        <w:t xml:space="preserve"> </w:t>
      </w:r>
      <w:proofErr w:type="spellStart"/>
      <w:r w:rsidRPr="00915276">
        <w:rPr>
          <w:i/>
          <w:sz w:val="20"/>
          <w:szCs w:val="20"/>
        </w:rPr>
        <w:t>Resources</w:t>
      </w:r>
      <w:proofErr w:type="spellEnd"/>
      <w:r>
        <w:rPr>
          <w:sz w:val="20"/>
          <w:szCs w:val="20"/>
        </w:rPr>
        <w:t>) έχει ως στόχο, μέσω της ανάπτυξης κοινωνικών και τεχνολογικών εργαλείων, να ενθαρρύνει και να διευκολύνει τη συλλογική συμμετοχή των πολιτών στις ενεργειακές κοινότητες καθώς και να ενισχύσει τις αλληλεπιδράσεις των πολιτών με άλλους ενδιαφερόμενους φορείς (</w:t>
      </w:r>
      <w:r>
        <w:rPr>
          <w:sz w:val="20"/>
          <w:szCs w:val="20"/>
          <w:lang w:val="en-US"/>
        </w:rPr>
        <w:t>stakeholders</w:t>
      </w:r>
      <w:r>
        <w:rPr>
          <w:sz w:val="20"/>
          <w:szCs w:val="20"/>
        </w:rPr>
        <w:t>) της αλυσίδας αξίας της ενέργειας.</w:t>
      </w:r>
    </w:p>
    <w:p w:rsidR="00915276" w:rsidRDefault="00915276" w:rsidP="00DE062A">
      <w:pPr>
        <w:spacing w:line="264" w:lineRule="auto"/>
        <w:ind w:right="-58"/>
        <w:jc w:val="both"/>
      </w:pPr>
      <w:r>
        <w:rPr>
          <w:sz w:val="20"/>
          <w:szCs w:val="20"/>
        </w:rPr>
        <w:t xml:space="preserve">Η υλοποίηση του προγράμματος </w:t>
      </w:r>
      <w:r>
        <w:rPr>
          <w:sz w:val="20"/>
          <w:szCs w:val="20"/>
          <w:lang w:val="en-US"/>
        </w:rPr>
        <w:t>RESCHOOL</w:t>
      </w:r>
      <w:r>
        <w:rPr>
          <w:sz w:val="20"/>
          <w:szCs w:val="20"/>
        </w:rPr>
        <w:t xml:space="preserve"> αποτελεί απάντηση στον στόχο της Ε.Ε. για μείωση των εκπομπών άνθρακα κατά 55% έως το 2030 και αύξηση του μεριδίου των ανανεώσιμων πηγών ενέργειας στο 32%. Η εγκυρότητα των εργαλείων που θα αναπτυχθούν θα αξιολογηθεί μέσω πιλοτικών προγραμμάτων σε 4 χώρες της Ευρώπης (Ισπανία, Ολλανδία, Σουηδία και Ελλάδα) οι οποίες </w:t>
      </w:r>
      <w:proofErr w:type="spellStart"/>
      <w:r>
        <w:rPr>
          <w:sz w:val="20"/>
          <w:szCs w:val="20"/>
        </w:rPr>
        <w:t>διέπονται</w:t>
      </w:r>
      <w:proofErr w:type="spellEnd"/>
      <w:r>
        <w:rPr>
          <w:sz w:val="20"/>
          <w:szCs w:val="20"/>
        </w:rPr>
        <w:t xml:space="preserve"> από διαφορετικούς ενεργειακούς κανονισμούς, κοινωνικοοικονομικές και κλιματικές συνθήκες και ενεργειακή κουλτούρα και θα παρουσιαστούν μέσω συγκεκριμένων περιπτώσεων χρήσης (</w:t>
      </w:r>
      <w:proofErr w:type="spellStart"/>
      <w:r>
        <w:rPr>
          <w:sz w:val="20"/>
          <w:szCs w:val="20"/>
        </w:rPr>
        <w:t>use</w:t>
      </w:r>
      <w:proofErr w:type="spellEnd"/>
      <w:r>
        <w:rPr>
          <w:sz w:val="20"/>
          <w:szCs w:val="20"/>
        </w:rPr>
        <w:t xml:space="preserve"> </w:t>
      </w:r>
      <w:proofErr w:type="spellStart"/>
      <w:r>
        <w:rPr>
          <w:sz w:val="20"/>
          <w:szCs w:val="20"/>
        </w:rPr>
        <w:t>cases</w:t>
      </w:r>
      <w:proofErr w:type="spellEnd"/>
      <w:r>
        <w:rPr>
          <w:sz w:val="20"/>
          <w:szCs w:val="20"/>
        </w:rPr>
        <w:t>) σε ενεργειακές  κοινότητες διαφορετικής νομικής υπόστασης και βαθμού ωριμότητας.</w:t>
      </w:r>
    </w:p>
    <w:p w:rsidR="00915276" w:rsidRDefault="00915276" w:rsidP="00DE062A">
      <w:pPr>
        <w:spacing w:line="264" w:lineRule="auto"/>
        <w:ind w:right="-58"/>
        <w:jc w:val="both"/>
      </w:pPr>
      <w:r>
        <w:rPr>
          <w:sz w:val="20"/>
          <w:szCs w:val="20"/>
        </w:rPr>
        <w:t> </w:t>
      </w:r>
    </w:p>
    <w:p w:rsidR="00915276" w:rsidRDefault="00915276" w:rsidP="00DE062A">
      <w:pPr>
        <w:spacing w:line="264" w:lineRule="auto"/>
        <w:ind w:right="-58"/>
        <w:jc w:val="both"/>
      </w:pPr>
      <w:r>
        <w:rPr>
          <w:b/>
          <w:bCs/>
          <w:color w:val="3B3838"/>
          <w:sz w:val="20"/>
          <w:szCs w:val="20"/>
          <w:u w:val="single"/>
        </w:rPr>
        <w:t>Ο/Η εν δυνάμει συνεργάτης θα είναι υπεύθυνος/η για:</w:t>
      </w:r>
    </w:p>
    <w:p w:rsidR="00915276" w:rsidRDefault="00915276" w:rsidP="00DE062A">
      <w:pPr>
        <w:pStyle w:val="ListParagraph"/>
        <w:spacing w:after="0" w:line="264" w:lineRule="auto"/>
        <w:ind w:right="-58" w:hanging="360"/>
        <w:jc w:val="both"/>
      </w:pPr>
      <w:r>
        <w:rPr>
          <w:rFonts w:ascii="Symbol" w:hAnsi="Symbol"/>
          <w:sz w:val="20"/>
          <w:szCs w:val="20"/>
        </w:rPr>
        <w:t></w:t>
      </w:r>
      <w:r>
        <w:rPr>
          <w:rFonts w:ascii="Times New Roman" w:hAnsi="Times New Roman" w:cs="Times New Roman"/>
          <w:sz w:val="14"/>
          <w:szCs w:val="14"/>
        </w:rPr>
        <w:t xml:space="preserve">       </w:t>
      </w:r>
      <w:r>
        <w:rPr>
          <w:sz w:val="20"/>
          <w:szCs w:val="20"/>
        </w:rPr>
        <w:t xml:space="preserve">Την έρευνα και μελέτη υφιστάμενων μεθοδολογιών </w:t>
      </w:r>
      <w:proofErr w:type="spellStart"/>
      <w:r>
        <w:rPr>
          <w:sz w:val="20"/>
          <w:szCs w:val="20"/>
        </w:rPr>
        <w:t>παιχνιδοποίησης</w:t>
      </w:r>
      <w:proofErr w:type="spellEnd"/>
      <w:r>
        <w:rPr>
          <w:sz w:val="20"/>
          <w:szCs w:val="20"/>
        </w:rPr>
        <w:t xml:space="preserve"> που θα πρέπει να συνδυάζονται με τεχνογνωσία στον τομέα των ενεργειακών κοινοτήτων.</w:t>
      </w:r>
    </w:p>
    <w:p w:rsidR="00915276" w:rsidRDefault="00915276" w:rsidP="00DE062A">
      <w:pPr>
        <w:pStyle w:val="ListParagraph"/>
        <w:spacing w:after="0" w:line="264" w:lineRule="auto"/>
        <w:ind w:right="-58" w:hanging="360"/>
        <w:jc w:val="both"/>
      </w:pPr>
      <w:r>
        <w:rPr>
          <w:rFonts w:ascii="Symbol" w:hAnsi="Symbol"/>
          <w:sz w:val="20"/>
          <w:szCs w:val="20"/>
        </w:rPr>
        <w:t></w:t>
      </w:r>
      <w:r>
        <w:rPr>
          <w:rFonts w:ascii="Times New Roman" w:hAnsi="Times New Roman" w:cs="Times New Roman"/>
          <w:sz w:val="14"/>
          <w:szCs w:val="14"/>
        </w:rPr>
        <w:t xml:space="preserve">        </w:t>
      </w:r>
      <w:r>
        <w:rPr>
          <w:sz w:val="20"/>
          <w:szCs w:val="20"/>
        </w:rPr>
        <w:t xml:space="preserve">Το συντονισμό και την οργάνωση δραστηριοτήτων συν-δημιουργίας και συν-σχεδιασμού </w:t>
      </w:r>
      <w:r>
        <w:rPr>
          <w:sz w:val="20"/>
          <w:szCs w:val="20"/>
          <w:lang w:val="en-US"/>
        </w:rPr>
        <w:t>serious</w:t>
      </w:r>
      <w:r w:rsidRPr="00915276">
        <w:rPr>
          <w:sz w:val="20"/>
          <w:szCs w:val="20"/>
        </w:rPr>
        <w:t xml:space="preserve"> </w:t>
      </w:r>
      <w:r>
        <w:rPr>
          <w:sz w:val="20"/>
          <w:szCs w:val="20"/>
          <w:lang w:val="en-US"/>
        </w:rPr>
        <w:t>gaming</w:t>
      </w:r>
      <w:r w:rsidRPr="00915276">
        <w:rPr>
          <w:sz w:val="20"/>
          <w:szCs w:val="20"/>
        </w:rPr>
        <w:t xml:space="preserve"> </w:t>
      </w:r>
      <w:r>
        <w:rPr>
          <w:sz w:val="20"/>
          <w:szCs w:val="20"/>
        </w:rPr>
        <w:t>εφαρμογής για ενεργειακές κοινότητες.</w:t>
      </w:r>
    </w:p>
    <w:p w:rsidR="00915276" w:rsidRDefault="00915276" w:rsidP="00DE062A">
      <w:pPr>
        <w:pStyle w:val="ListParagraph"/>
        <w:spacing w:after="0" w:line="264" w:lineRule="auto"/>
        <w:ind w:right="-58" w:hanging="360"/>
        <w:jc w:val="both"/>
      </w:pPr>
      <w:r>
        <w:rPr>
          <w:rFonts w:ascii="Symbol" w:hAnsi="Symbol"/>
          <w:sz w:val="20"/>
          <w:szCs w:val="20"/>
        </w:rPr>
        <w:t></w:t>
      </w:r>
      <w:r>
        <w:rPr>
          <w:rFonts w:ascii="Times New Roman" w:hAnsi="Times New Roman" w:cs="Times New Roman"/>
          <w:sz w:val="14"/>
          <w:szCs w:val="14"/>
        </w:rPr>
        <w:t xml:space="preserve">        </w:t>
      </w:r>
      <w:r>
        <w:rPr>
          <w:sz w:val="20"/>
          <w:szCs w:val="20"/>
        </w:rPr>
        <w:t>Το σχεδιασμό εκστρατειών (</w:t>
      </w:r>
      <w:r>
        <w:rPr>
          <w:sz w:val="20"/>
          <w:szCs w:val="20"/>
          <w:lang w:val="en-US"/>
        </w:rPr>
        <w:t>campaigns</w:t>
      </w:r>
      <w:r>
        <w:rPr>
          <w:sz w:val="20"/>
          <w:szCs w:val="20"/>
        </w:rPr>
        <w:t xml:space="preserve">) με στόχο την ενημέρωση και συμμετοχή του κοινού στην εν λόγω εφαρμογή </w:t>
      </w:r>
      <w:r>
        <w:rPr>
          <w:sz w:val="20"/>
          <w:szCs w:val="20"/>
          <w:lang w:val="en-US"/>
        </w:rPr>
        <w:t>serious</w:t>
      </w:r>
      <w:r w:rsidRPr="00915276">
        <w:rPr>
          <w:sz w:val="20"/>
          <w:szCs w:val="20"/>
        </w:rPr>
        <w:t xml:space="preserve"> </w:t>
      </w:r>
      <w:r>
        <w:rPr>
          <w:sz w:val="20"/>
          <w:szCs w:val="20"/>
          <w:lang w:val="en-US"/>
        </w:rPr>
        <w:t>gaming</w:t>
      </w:r>
      <w:r>
        <w:rPr>
          <w:sz w:val="20"/>
          <w:szCs w:val="20"/>
        </w:rPr>
        <w:t>.</w:t>
      </w:r>
    </w:p>
    <w:p w:rsidR="00915276" w:rsidRDefault="00915276" w:rsidP="00DE062A">
      <w:pPr>
        <w:pStyle w:val="ListParagraph"/>
        <w:spacing w:after="0" w:line="264" w:lineRule="auto"/>
        <w:ind w:right="-58" w:hanging="360"/>
        <w:jc w:val="both"/>
      </w:pPr>
      <w:r>
        <w:rPr>
          <w:rFonts w:ascii="Symbol" w:hAnsi="Symbol"/>
          <w:sz w:val="20"/>
          <w:szCs w:val="20"/>
        </w:rPr>
        <w:t></w:t>
      </w:r>
      <w:r>
        <w:rPr>
          <w:rFonts w:ascii="Times New Roman" w:hAnsi="Times New Roman" w:cs="Times New Roman"/>
          <w:sz w:val="14"/>
          <w:szCs w:val="14"/>
        </w:rPr>
        <w:t xml:space="preserve">        </w:t>
      </w:r>
      <w:r>
        <w:rPr>
          <w:sz w:val="20"/>
          <w:szCs w:val="20"/>
        </w:rPr>
        <w:t>Τη διοργάνωση δράσεων με σκοπό τη συλλογή δεδομένων που αφορούν την ενεργειακή αποδοτικότητα και τη διαχείριση της ζήτησης της ενέργειας.</w:t>
      </w:r>
    </w:p>
    <w:p w:rsidR="00915276" w:rsidRDefault="00915276" w:rsidP="00DE062A">
      <w:pPr>
        <w:pStyle w:val="ListParagraph"/>
        <w:spacing w:after="0" w:line="264" w:lineRule="auto"/>
        <w:ind w:right="-58" w:hanging="360"/>
        <w:jc w:val="both"/>
      </w:pPr>
      <w:r>
        <w:rPr>
          <w:rFonts w:ascii="Symbol" w:hAnsi="Symbol"/>
          <w:sz w:val="20"/>
          <w:szCs w:val="20"/>
        </w:rPr>
        <w:t></w:t>
      </w:r>
      <w:r>
        <w:rPr>
          <w:rFonts w:ascii="Times New Roman" w:hAnsi="Times New Roman" w:cs="Times New Roman"/>
          <w:sz w:val="14"/>
          <w:szCs w:val="14"/>
        </w:rPr>
        <w:t xml:space="preserve">        </w:t>
      </w:r>
      <w:r>
        <w:rPr>
          <w:sz w:val="20"/>
          <w:szCs w:val="20"/>
        </w:rPr>
        <w:t>Τη δημιουργία, δοκιμή και αξιολόγηση πρωτοτύπων μέσω μίας επαναληπτικής διαδικασίας με στόχο την παρακολούθηση των αλλαγών στη συμπεριφορά του κοινού αναφορικά με την κατανάλωση ενέργειας κατά τη διάρκεια των πιλοτικών προγραμμάτων.</w:t>
      </w:r>
    </w:p>
    <w:p w:rsidR="00915276" w:rsidRDefault="00915276" w:rsidP="00DE062A">
      <w:pPr>
        <w:pStyle w:val="ListParagraph"/>
        <w:ind w:right="-58" w:hanging="360"/>
      </w:pPr>
    </w:p>
    <w:p w:rsidR="000438E9" w:rsidRDefault="00915276" w:rsidP="00DE062A">
      <w:pPr>
        <w:spacing w:line="264" w:lineRule="auto"/>
        <w:ind w:right="-58"/>
        <w:jc w:val="both"/>
      </w:pPr>
      <w:r>
        <w:rPr>
          <w:sz w:val="20"/>
          <w:szCs w:val="20"/>
        </w:rPr>
        <w:t>Για περισσότερες πληροφορίες οι ενδιαφερόμενοι μπορούν να απευθύνονται με  </w:t>
      </w:r>
      <w:r>
        <w:rPr>
          <w:sz w:val="20"/>
          <w:szCs w:val="20"/>
          <w:lang w:val="en-US"/>
        </w:rPr>
        <w:t>e</w:t>
      </w:r>
      <w:r>
        <w:rPr>
          <w:sz w:val="20"/>
          <w:szCs w:val="20"/>
        </w:rPr>
        <w:t>-</w:t>
      </w:r>
      <w:r>
        <w:rPr>
          <w:sz w:val="20"/>
          <w:szCs w:val="20"/>
          <w:lang w:val="en-US"/>
        </w:rPr>
        <w:t>mail</w:t>
      </w:r>
      <w:r>
        <w:rPr>
          <w:sz w:val="20"/>
          <w:szCs w:val="20"/>
        </w:rPr>
        <w:t xml:space="preserve"> στον Επιστημονικώς Υπεύθυνο του έργου Συμεών Παπαδόπουλο,  </w:t>
      </w:r>
      <w:hyperlink r:id="rId6" w:history="1">
        <w:r>
          <w:rPr>
            <w:rStyle w:val="Hyperlink"/>
            <w:i/>
            <w:iCs/>
            <w:sz w:val="20"/>
            <w:szCs w:val="20"/>
            <w:lang w:val="en-US"/>
          </w:rPr>
          <w:t>papadop</w:t>
        </w:r>
        <w:r>
          <w:rPr>
            <w:rStyle w:val="Hyperlink"/>
            <w:i/>
            <w:iCs/>
            <w:sz w:val="20"/>
            <w:szCs w:val="20"/>
          </w:rPr>
          <w:t>@</w:t>
        </w:r>
        <w:r>
          <w:rPr>
            <w:rStyle w:val="Hyperlink"/>
            <w:i/>
            <w:iCs/>
            <w:sz w:val="20"/>
            <w:szCs w:val="20"/>
            <w:lang w:val="en-US"/>
          </w:rPr>
          <w:t>iti</w:t>
        </w:r>
        <w:r>
          <w:rPr>
            <w:rStyle w:val="Hyperlink"/>
            <w:i/>
            <w:iCs/>
            <w:sz w:val="20"/>
            <w:szCs w:val="20"/>
          </w:rPr>
          <w:t>.</w:t>
        </w:r>
        <w:r>
          <w:rPr>
            <w:rStyle w:val="Hyperlink"/>
            <w:i/>
            <w:iCs/>
            <w:sz w:val="20"/>
            <w:szCs w:val="20"/>
            <w:lang w:val="en-US"/>
          </w:rPr>
          <w:t>gr</w:t>
        </w:r>
      </w:hyperlink>
      <w:r>
        <w:rPr>
          <w:sz w:val="20"/>
          <w:szCs w:val="20"/>
        </w:rPr>
        <w:t>.</w:t>
      </w:r>
    </w:p>
    <w:sectPr w:rsidR="000438E9" w:rsidSect="00DE062A">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76"/>
    <w:rsid w:val="000438E9"/>
    <w:rsid w:val="00096D0D"/>
    <w:rsid w:val="00160926"/>
    <w:rsid w:val="00334D84"/>
    <w:rsid w:val="005E3FDB"/>
    <w:rsid w:val="0082560A"/>
    <w:rsid w:val="008B6193"/>
    <w:rsid w:val="00915276"/>
    <w:rsid w:val="00DE06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7787"/>
  <w15:chartTrackingRefBased/>
  <w15:docId w15:val="{9A45346D-E0BE-4ED6-8A81-87205FAD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276"/>
    <w:rPr>
      <w:color w:val="0563C1"/>
      <w:u w:val="single"/>
    </w:rPr>
  </w:style>
  <w:style w:type="paragraph" w:styleId="ListParagraph">
    <w:name w:val="List Paragraph"/>
    <w:basedOn w:val="Normal"/>
    <w:uiPriority w:val="34"/>
    <w:qFormat/>
    <w:rsid w:val="00915276"/>
    <w:pPr>
      <w:spacing w:after="160" w:line="252" w:lineRule="auto"/>
      <w:ind w:left="720"/>
      <w:contextualSpacing/>
    </w:pPr>
  </w:style>
  <w:style w:type="character" w:styleId="FollowedHyperlink">
    <w:name w:val="FollowedHyperlink"/>
    <w:basedOn w:val="DefaultParagraphFont"/>
    <w:uiPriority w:val="99"/>
    <w:semiHidden/>
    <w:unhideWhenUsed/>
    <w:rsid w:val="00915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apadop@iti.gr" TargetMode="External"/><Relationship Id="rId5" Type="http://schemas.openxmlformats.org/officeDocument/2006/relationships/hyperlink" Target="https://www.linkedin.com/company/media-analysis-verification-and-retrieval-mever-group/?trk=public_profile_experience-item_profile-section-card_subtitle-click&amp;originalSubdomain=gr" TargetMode="External"/><Relationship Id="rId4" Type="http://schemas.openxmlformats.org/officeDocument/2006/relationships/hyperlink" Target="https://meve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 Raptopoulou</dc:creator>
  <cp:keywords/>
  <dc:description/>
  <cp:lastModifiedBy>Chara Raptopoulou</cp:lastModifiedBy>
  <cp:revision>6</cp:revision>
  <cp:lastPrinted>2023-02-24T11:22:00Z</cp:lastPrinted>
  <dcterms:created xsi:type="dcterms:W3CDTF">2023-02-24T11:00:00Z</dcterms:created>
  <dcterms:modified xsi:type="dcterms:W3CDTF">2023-02-24T11:30:00Z</dcterms:modified>
</cp:coreProperties>
</file>