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376DCC" w14:textId="77777777" w:rsidR="006D1963" w:rsidRDefault="006322CB">
      <w:pPr>
        <w:pStyle w:val="Standard"/>
        <w:rPr>
          <w:rFonts w:ascii="Calibri" w:hAnsi="Calibri"/>
        </w:rPr>
      </w:pPr>
      <w:bookmarkStart w:id="0" w:name="_GoBack"/>
      <w:bookmarkEnd w:id="0"/>
      <w:r>
        <w:rPr>
          <w:rFonts w:ascii="Calibri" w:eastAsia="Calibri" w:hAnsi="Calibri" w:cs="Cf Garamond"/>
        </w:rPr>
        <w:t xml:space="preserve">ΕΛΛΗΝΙΚΗ ΔΗΜΟΚΡΑΤΙΑ                          </w:t>
      </w:r>
      <w:r>
        <w:rPr>
          <w:rFonts w:ascii="Calibri" w:hAnsi="Calibri"/>
          <w:noProof/>
          <w:lang w:eastAsia="el-GR"/>
        </w:rPr>
        <w:drawing>
          <wp:anchor distT="0" distB="0" distL="114300" distR="114300" simplePos="0" relativeHeight="251658240" behindDoc="0" locked="0" layoutInCell="1" allowOverlap="1" wp14:anchorId="4D260A91" wp14:editId="47704474">
            <wp:simplePos x="0" y="0"/>
            <wp:positionH relativeFrom="column">
              <wp:posOffset>158760</wp:posOffset>
            </wp:positionH>
            <wp:positionV relativeFrom="paragraph">
              <wp:posOffset>259200</wp:posOffset>
            </wp:positionV>
            <wp:extent cx="1113840" cy="1031399"/>
            <wp:effectExtent l="0" t="0" r="0" b="0"/>
            <wp:wrapSquare wrapText="bothSides"/>
            <wp:docPr id="1" name="Εικόνα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113840" cy="1031399"/>
                    </a:xfrm>
                    <a:prstGeom prst="rect">
                      <a:avLst/>
                    </a:prstGeom>
                    <a:ln>
                      <a:noFill/>
                      <a:prstDash/>
                    </a:ln>
                  </pic:spPr>
                </pic:pic>
              </a:graphicData>
            </a:graphic>
          </wp:anchor>
        </w:drawing>
      </w:r>
      <w:r>
        <w:rPr>
          <w:rFonts w:ascii="Calibri" w:eastAsia="Calibri" w:hAnsi="Calibri" w:cs="Cf Garamond"/>
        </w:rPr>
        <w:tab/>
      </w:r>
      <w:r>
        <w:rPr>
          <w:rFonts w:ascii="Calibri" w:eastAsia="Calibri" w:hAnsi="Calibri" w:cs="Cf Garamond"/>
        </w:rPr>
        <w:tab/>
        <w:t>ΠΑΝΕΠΙΣΤΗΜΙΟ ΠΑΤΡΩΝ</w:t>
      </w:r>
    </w:p>
    <w:p w14:paraId="7F7BDDD5" w14:textId="77777777" w:rsidR="006D1963" w:rsidRDefault="006322CB">
      <w:pPr>
        <w:pStyle w:val="Standard"/>
        <w:rPr>
          <w:rFonts w:ascii="Calibri" w:hAnsi="Calibri"/>
        </w:rPr>
      </w:pPr>
      <w:r>
        <w:rPr>
          <w:rFonts w:ascii="Calibri" w:eastAsia="Calibri" w:hAnsi="Calibri" w:cs="Cf Garamond"/>
          <w:i/>
        </w:rPr>
        <w:tab/>
      </w:r>
      <w:r>
        <w:rPr>
          <w:rFonts w:ascii="Calibri" w:eastAsia="Calibri" w:hAnsi="Calibri" w:cs="Cf Garamond"/>
          <w:i/>
        </w:rPr>
        <w:tab/>
      </w:r>
      <w:r>
        <w:rPr>
          <w:rFonts w:ascii="Calibri" w:eastAsia="Calibri" w:hAnsi="Calibri" w:cs="Cf Garamond"/>
          <w:i/>
        </w:rPr>
        <w:tab/>
      </w:r>
      <w:r>
        <w:rPr>
          <w:rFonts w:ascii="Calibri" w:eastAsia="Calibri" w:hAnsi="Calibri" w:cs="Cf Garamond"/>
          <w:i/>
        </w:rPr>
        <w:tab/>
      </w:r>
      <w:r>
        <w:rPr>
          <w:rFonts w:ascii="Calibri" w:eastAsia="Calibri" w:hAnsi="Calibri" w:cs="Cf Garamond"/>
        </w:rPr>
        <w:t>Σχολή Ανθρωπιστικών</w:t>
      </w:r>
    </w:p>
    <w:p w14:paraId="7624A280" w14:textId="2DEFAEB9" w:rsidR="006D1963" w:rsidRDefault="006322CB">
      <w:pPr>
        <w:pStyle w:val="Standard"/>
        <w:rPr>
          <w:rFonts w:ascii="Calibri" w:eastAsia="Calibri" w:hAnsi="Calibri" w:cs="Cf Garamond"/>
        </w:rPr>
      </w:pPr>
      <w:r>
        <w:rPr>
          <w:rFonts w:ascii="Calibri" w:eastAsia="Calibri" w:hAnsi="Calibri" w:cs="Cf Garamond"/>
        </w:rPr>
        <w:tab/>
      </w:r>
      <w:r>
        <w:rPr>
          <w:rFonts w:ascii="Calibri" w:eastAsia="Calibri" w:hAnsi="Calibri" w:cs="Cf Garamond"/>
        </w:rPr>
        <w:tab/>
      </w:r>
      <w:r>
        <w:rPr>
          <w:rFonts w:ascii="Calibri" w:eastAsia="Calibri" w:hAnsi="Calibri" w:cs="Cf Garamond"/>
        </w:rPr>
        <w:tab/>
      </w:r>
      <w:r>
        <w:rPr>
          <w:rFonts w:ascii="Calibri" w:eastAsia="Calibri" w:hAnsi="Calibri" w:cs="Cf Garamond"/>
        </w:rPr>
        <w:tab/>
        <w:t>και Κοινωνικών Επιστημών</w:t>
      </w:r>
    </w:p>
    <w:p w14:paraId="5F0EC107" w14:textId="77777777" w:rsidR="002D19DB" w:rsidRPr="002D19DB" w:rsidRDefault="002D19DB">
      <w:pPr>
        <w:pStyle w:val="Standard"/>
        <w:rPr>
          <w:rFonts w:ascii="Calibri" w:eastAsia="Calibri" w:hAnsi="Calibri" w:cs="Cf Garamond"/>
        </w:rPr>
      </w:pPr>
    </w:p>
    <w:p w14:paraId="767AF777" w14:textId="4633D121" w:rsidR="006D1963" w:rsidRDefault="006322CB">
      <w:pPr>
        <w:pStyle w:val="Standard"/>
        <w:rPr>
          <w:rFonts w:ascii="Calibri" w:eastAsia="Calibri" w:hAnsi="Calibri" w:cs="Cf Garamond"/>
        </w:rPr>
      </w:pPr>
      <w:r>
        <w:rPr>
          <w:rFonts w:ascii="Calibri" w:eastAsia="Calibri" w:hAnsi="Calibri" w:cs="Cf Garamond"/>
          <w:b/>
          <w:bCs/>
        </w:rPr>
        <w:t xml:space="preserve">                                  </w:t>
      </w:r>
      <w:r>
        <w:rPr>
          <w:rFonts w:ascii="Calibri" w:eastAsia="Calibri" w:hAnsi="Calibri" w:cs="Cf Garamond"/>
          <w:b/>
          <w:bCs/>
        </w:rPr>
        <w:tab/>
      </w:r>
      <w:r>
        <w:rPr>
          <w:rFonts w:ascii="Calibri" w:eastAsia="Calibri" w:hAnsi="Calibri" w:cs="Cf Garamond"/>
          <w:b/>
          <w:bCs/>
        </w:rPr>
        <w:tab/>
      </w:r>
      <w:r>
        <w:rPr>
          <w:rFonts w:ascii="Calibri" w:eastAsia="Calibri" w:hAnsi="Calibri" w:cs="Cf Garamond"/>
        </w:rPr>
        <w:t>Τμήμα Φιλοσοφίας</w:t>
      </w:r>
    </w:p>
    <w:p w14:paraId="4CEAAA4A" w14:textId="510BB7BB" w:rsidR="002D19DB" w:rsidRDefault="002D19DB">
      <w:pPr>
        <w:pStyle w:val="Standard"/>
        <w:rPr>
          <w:rFonts w:ascii="Calibri" w:hAnsi="Calibri" w:cs="Bookman Old Style"/>
        </w:rPr>
      </w:pPr>
      <w:r>
        <w:rPr>
          <w:rFonts w:ascii="Calibri" w:eastAsia="Calibri" w:hAnsi="Calibri" w:cs="Cf Garamond"/>
        </w:rPr>
        <w:tab/>
      </w:r>
      <w:r>
        <w:rPr>
          <w:rFonts w:ascii="Calibri" w:eastAsia="Calibri" w:hAnsi="Calibri" w:cs="Cf Garamond"/>
        </w:rPr>
        <w:tab/>
      </w:r>
      <w:r>
        <w:rPr>
          <w:rFonts w:ascii="Calibri" w:eastAsia="Calibri" w:hAnsi="Calibri" w:cs="Cf Garamond"/>
        </w:rPr>
        <w:tab/>
      </w:r>
      <w:r>
        <w:rPr>
          <w:rFonts w:ascii="Calibri" w:eastAsia="Calibri" w:hAnsi="Calibri" w:cs="Cf Garamond"/>
        </w:rPr>
        <w:tab/>
      </w:r>
      <w:r>
        <w:rPr>
          <w:rFonts w:ascii="Calibri" w:hAnsi="Calibri" w:cs="Bookman Old Style"/>
        </w:rPr>
        <w:t>2610 997817, 818, 819</w:t>
      </w:r>
    </w:p>
    <w:p w14:paraId="49944FAF" w14:textId="0BD2B829" w:rsidR="002D19DB" w:rsidRDefault="002D19DB">
      <w:pPr>
        <w:pStyle w:val="Standard"/>
        <w:rPr>
          <w:rFonts w:ascii="Calibri" w:hAnsi="Calibri" w:cs="Bookman Old Style"/>
        </w:rPr>
      </w:pPr>
      <w:r>
        <w:rPr>
          <w:rFonts w:ascii="Calibri" w:hAnsi="Calibri" w:cs="Bookman Old Style"/>
        </w:rPr>
        <w:tab/>
      </w:r>
      <w:r>
        <w:rPr>
          <w:rFonts w:ascii="Calibri" w:hAnsi="Calibri" w:cs="Bookman Old Style"/>
        </w:rPr>
        <w:tab/>
      </w:r>
      <w:r>
        <w:rPr>
          <w:rFonts w:ascii="Calibri" w:hAnsi="Calibri" w:cs="Bookman Old Style"/>
        </w:rPr>
        <w:tab/>
      </w:r>
      <w:r>
        <w:rPr>
          <w:rFonts w:ascii="Calibri" w:hAnsi="Calibri" w:cs="Bookman Old Style"/>
        </w:rPr>
        <w:tab/>
      </w:r>
      <w:r>
        <w:rPr>
          <w:rFonts w:ascii="Calibri" w:hAnsi="Calibri" w:cs="Bookman Old Style"/>
          <w:lang w:val="en-GB"/>
        </w:rPr>
        <w:t>philosophy</w:t>
      </w:r>
      <w:r>
        <w:rPr>
          <w:rFonts w:ascii="Calibri" w:hAnsi="Calibri" w:cs="Bookman Old Style"/>
        </w:rPr>
        <w:t>@</w:t>
      </w:r>
      <w:r>
        <w:rPr>
          <w:rFonts w:ascii="Calibri" w:hAnsi="Calibri" w:cs="Bookman Old Style"/>
          <w:lang w:val="en-GB"/>
        </w:rPr>
        <w:t>upatras</w:t>
      </w:r>
      <w:r>
        <w:rPr>
          <w:rFonts w:ascii="Calibri" w:hAnsi="Calibri" w:cs="Bookman Old Style"/>
        </w:rPr>
        <w:t>.</w:t>
      </w:r>
      <w:r>
        <w:rPr>
          <w:rFonts w:ascii="Calibri" w:hAnsi="Calibri" w:cs="Bookman Old Style"/>
          <w:lang w:val="en-GB"/>
        </w:rPr>
        <w:t>gr</w:t>
      </w:r>
    </w:p>
    <w:p w14:paraId="7C120E7F" w14:textId="48787ACC" w:rsidR="002D19DB" w:rsidRDefault="002D19DB">
      <w:pPr>
        <w:pStyle w:val="Standard"/>
        <w:rPr>
          <w:rFonts w:ascii="Calibri" w:eastAsia="Calibri" w:hAnsi="Calibri" w:cs="Cf Garamond"/>
          <w:b/>
          <w:bCs/>
        </w:rPr>
      </w:pPr>
      <w:r>
        <w:rPr>
          <w:rFonts w:ascii="Calibri" w:hAnsi="Calibri" w:cs="Bookman Old Style"/>
        </w:rPr>
        <w:tab/>
      </w:r>
      <w:r>
        <w:rPr>
          <w:rFonts w:ascii="Calibri" w:hAnsi="Calibri" w:cs="Bookman Old Style"/>
        </w:rPr>
        <w:tab/>
      </w:r>
      <w:r>
        <w:rPr>
          <w:rFonts w:ascii="Calibri" w:hAnsi="Calibri" w:cs="Bookman Old Style"/>
        </w:rPr>
        <w:tab/>
      </w:r>
      <w:r>
        <w:rPr>
          <w:rFonts w:ascii="Calibri" w:hAnsi="Calibri" w:cs="Bookman Old Style"/>
        </w:rPr>
        <w:tab/>
      </w:r>
      <w:r>
        <w:rPr>
          <w:rFonts w:ascii="Calibri" w:hAnsi="Calibri" w:cs="Bookman Old Style"/>
        </w:rPr>
        <w:tab/>
      </w:r>
      <w:r>
        <w:rPr>
          <w:rFonts w:ascii="Calibri" w:hAnsi="Calibri" w:cs="Bookman Old Style"/>
        </w:rPr>
        <w:tab/>
      </w:r>
      <w:r>
        <w:rPr>
          <w:rFonts w:ascii="Calibri" w:hAnsi="Calibri" w:cs="Bookman Old Style"/>
        </w:rPr>
        <w:tab/>
      </w:r>
    </w:p>
    <w:p w14:paraId="667490E1" w14:textId="312008D2" w:rsidR="002D19DB" w:rsidRDefault="002D19DB" w:rsidP="002D19DB">
      <w:pPr>
        <w:pStyle w:val="Standard"/>
        <w:rPr>
          <w:rFonts w:ascii="Calibri" w:hAnsi="Calibri" w:cs="Bookman Old Style"/>
        </w:rPr>
      </w:pPr>
    </w:p>
    <w:p w14:paraId="20E7034C" w14:textId="3121A574" w:rsidR="006D1963" w:rsidRDefault="006D1963">
      <w:pPr>
        <w:pStyle w:val="Standard"/>
        <w:rPr>
          <w:rFonts w:ascii="Calibri" w:hAnsi="Calibri" w:cs="Bookman Old Style"/>
        </w:rPr>
      </w:pPr>
    </w:p>
    <w:p w14:paraId="64CF9892" w14:textId="541010DE" w:rsidR="006D1963" w:rsidRPr="002D19DB" w:rsidRDefault="006322CB">
      <w:pPr>
        <w:pStyle w:val="Standard"/>
        <w:ind w:right="-524"/>
        <w:rPr>
          <w:rFonts w:ascii="Calibri" w:hAnsi="Calibri"/>
        </w:rPr>
      </w:pPr>
      <w:r>
        <w:rPr>
          <w:rFonts w:ascii="Calibri" w:hAnsi="Calibri" w:cs="Bookman Old Style"/>
        </w:rPr>
        <w:t xml:space="preserve">                                    </w:t>
      </w:r>
      <w:r>
        <w:rPr>
          <w:rFonts w:ascii="Calibri" w:hAnsi="Calibri" w:cs="Bookman Old Style"/>
        </w:rPr>
        <w:tab/>
      </w:r>
      <w:r>
        <w:rPr>
          <w:rFonts w:ascii="Calibri" w:hAnsi="Calibri" w:cs="Bookman Old Style"/>
        </w:rPr>
        <w:tab/>
      </w:r>
      <w:r>
        <w:rPr>
          <w:rFonts w:ascii="Calibri" w:hAnsi="Calibri" w:cs="Bookman Old Style"/>
        </w:rPr>
        <w:tab/>
      </w:r>
      <w:r>
        <w:rPr>
          <w:rFonts w:ascii="Calibri" w:hAnsi="Calibri" w:cs="Bookman Old Style"/>
        </w:rPr>
        <w:tab/>
      </w:r>
    </w:p>
    <w:p w14:paraId="0B1D16EC" w14:textId="77777777" w:rsidR="006D1963" w:rsidRDefault="006322CB">
      <w:pPr>
        <w:pStyle w:val="Standard"/>
        <w:jc w:val="center"/>
        <w:rPr>
          <w:rFonts w:ascii="Calibri" w:hAnsi="Calibri"/>
          <w:b/>
          <w:bCs/>
        </w:rPr>
      </w:pPr>
      <w:r>
        <w:rPr>
          <w:rFonts w:ascii="Calibri" w:hAnsi="Calibri"/>
          <w:b/>
          <w:bCs/>
        </w:rPr>
        <w:t>ΠΡΟΚΗΡΥΞΗ ΔΙΕΤΟΥΣ ΠΡΟΓΡΑΜΜΑΤΟΣ ΜΕΤΑΠΤΥΧΙΑΚΩΝ ΣΠΟΥΔΩΝ</w:t>
      </w:r>
    </w:p>
    <w:p w14:paraId="76051534" w14:textId="5E04FB43" w:rsidR="006D1963" w:rsidRPr="00756950" w:rsidRDefault="006322CB">
      <w:pPr>
        <w:pStyle w:val="Standard"/>
        <w:jc w:val="center"/>
        <w:rPr>
          <w:rFonts w:ascii="Calibri" w:hAnsi="Calibri"/>
          <w:b/>
          <w:bCs/>
        </w:rPr>
      </w:pPr>
      <w:r>
        <w:rPr>
          <w:rFonts w:ascii="Calibri" w:hAnsi="Calibri"/>
          <w:b/>
          <w:bCs/>
        </w:rPr>
        <w:t>202</w:t>
      </w:r>
      <w:r w:rsidR="00756950" w:rsidRPr="00756950">
        <w:rPr>
          <w:rFonts w:ascii="Calibri" w:hAnsi="Calibri"/>
          <w:b/>
          <w:bCs/>
        </w:rPr>
        <w:t>3</w:t>
      </w:r>
      <w:r>
        <w:rPr>
          <w:rFonts w:ascii="Calibri" w:hAnsi="Calibri"/>
          <w:b/>
          <w:bCs/>
        </w:rPr>
        <w:t>-202</w:t>
      </w:r>
      <w:r w:rsidR="00756950" w:rsidRPr="00756950">
        <w:rPr>
          <w:rFonts w:ascii="Calibri" w:hAnsi="Calibri"/>
          <w:b/>
          <w:bCs/>
        </w:rPr>
        <w:t>5</w:t>
      </w:r>
    </w:p>
    <w:p w14:paraId="3C0B51F2" w14:textId="77777777" w:rsidR="006D1963" w:rsidRDefault="006D1963">
      <w:pPr>
        <w:pStyle w:val="Standard"/>
        <w:jc w:val="both"/>
        <w:rPr>
          <w:rFonts w:ascii="Calibri" w:hAnsi="Calibri"/>
        </w:rPr>
      </w:pPr>
    </w:p>
    <w:p w14:paraId="195373AE" w14:textId="0B2F1F7E" w:rsidR="006D1963" w:rsidRDefault="006322CB">
      <w:pPr>
        <w:pStyle w:val="Standard"/>
        <w:jc w:val="both"/>
        <w:rPr>
          <w:rFonts w:ascii="Calibri" w:hAnsi="Calibri"/>
        </w:rPr>
      </w:pPr>
      <w:r>
        <w:rPr>
          <w:rFonts w:ascii="Calibri" w:hAnsi="Calibri"/>
          <w:iCs/>
        </w:rPr>
        <w:t xml:space="preserve">Το Τμήμα Φιλοσοφίας της Σχολής Ανθρωπιστικών και Κοινωνικών Επιστημών του Πανεπιστημίου Πατρών στη συνεδρίαση </w:t>
      </w:r>
      <w:r w:rsidR="00C753F3" w:rsidRPr="00C753F3">
        <w:rPr>
          <w:rFonts w:ascii="Calibri" w:hAnsi="Calibri"/>
          <w:iCs/>
        </w:rPr>
        <w:t>131/07-04-2023</w:t>
      </w:r>
      <w:r>
        <w:rPr>
          <w:rFonts w:ascii="Calibri" w:hAnsi="Calibri"/>
          <w:iCs/>
        </w:rPr>
        <w:t xml:space="preserve"> της Συνέλευσης Τμήματος αποφάσισε την προκήρυξη είκοσι (20) θέσεων μεταπτυχιακών φοιτητών στα πλαίσια λειτουργίας του διετούς Προγράμματος Μεταπτυχιακών Σπουδών </w:t>
      </w:r>
      <w:r>
        <w:rPr>
          <w:rFonts w:ascii="Calibri" w:hAnsi="Calibri"/>
          <w:i/>
          <w:iCs/>
        </w:rPr>
        <w:t>Θεωρητική και Πρακτική Φιλοσοφία</w:t>
      </w:r>
      <w:r>
        <w:rPr>
          <w:rFonts w:ascii="Calibri" w:hAnsi="Calibri"/>
        </w:rPr>
        <w:t xml:space="preserve">, </w:t>
      </w:r>
      <w:r>
        <w:rPr>
          <w:rFonts w:ascii="Calibri" w:hAnsi="Calibri"/>
          <w:iCs/>
        </w:rPr>
        <w:t>που αρχίζει κατά το ακαδημαϊκό έτος 202</w:t>
      </w:r>
      <w:r w:rsidR="00756950" w:rsidRPr="00756950">
        <w:rPr>
          <w:rFonts w:ascii="Calibri" w:hAnsi="Calibri"/>
          <w:iCs/>
        </w:rPr>
        <w:t>3</w:t>
      </w:r>
      <w:r w:rsidR="00756950">
        <w:rPr>
          <w:rFonts w:ascii="Calibri" w:hAnsi="Calibri"/>
          <w:iCs/>
        </w:rPr>
        <w:t>-2024</w:t>
      </w:r>
      <w:r>
        <w:rPr>
          <w:rFonts w:ascii="Calibri" w:hAnsi="Calibri"/>
          <w:iCs/>
        </w:rPr>
        <w:t xml:space="preserve">, το οποίο οδηγεί σε </w:t>
      </w:r>
      <w:r>
        <w:rPr>
          <w:rFonts w:ascii="Calibri" w:hAnsi="Calibri"/>
        </w:rPr>
        <w:t xml:space="preserve">Δίπλωμα Μεταπτυχιακών Σπουδών στην </w:t>
      </w:r>
      <w:r w:rsidRPr="00685581">
        <w:rPr>
          <w:rFonts w:ascii="Calibri" w:hAnsi="Calibri"/>
        </w:rPr>
        <w:t>(</w:t>
      </w:r>
      <w:r>
        <w:rPr>
          <w:rFonts w:ascii="Calibri" w:hAnsi="Calibri"/>
        </w:rPr>
        <w:t>α</w:t>
      </w:r>
      <w:r w:rsidRPr="00685581">
        <w:rPr>
          <w:rFonts w:ascii="Calibri" w:hAnsi="Calibri"/>
        </w:rPr>
        <w:t>)</w:t>
      </w:r>
      <w:r>
        <w:rPr>
          <w:rFonts w:ascii="Calibri" w:hAnsi="Calibri"/>
        </w:rPr>
        <w:t xml:space="preserve"> Γνωσιοθεωρία και Μεταφυσική </w:t>
      </w:r>
      <w:r w:rsidRPr="00685581">
        <w:rPr>
          <w:rFonts w:ascii="Calibri" w:hAnsi="Calibri"/>
        </w:rPr>
        <w:t>(</w:t>
      </w:r>
      <w:r>
        <w:rPr>
          <w:rFonts w:ascii="Calibri" w:hAnsi="Calibri"/>
        </w:rPr>
        <w:t>β</w:t>
      </w:r>
      <w:r w:rsidRPr="00685581">
        <w:rPr>
          <w:rFonts w:ascii="Calibri" w:hAnsi="Calibri"/>
        </w:rPr>
        <w:t>)</w:t>
      </w:r>
      <w:r>
        <w:rPr>
          <w:rFonts w:ascii="Calibri" w:hAnsi="Calibri"/>
        </w:rPr>
        <w:t xml:space="preserve"> Ηθική και Πολιτική Φιλοσοφία.</w:t>
      </w:r>
    </w:p>
    <w:p w14:paraId="3189879E" w14:textId="77777777" w:rsidR="006D1963" w:rsidRDefault="006D1963">
      <w:pPr>
        <w:pStyle w:val="Standard"/>
        <w:jc w:val="both"/>
        <w:rPr>
          <w:rFonts w:ascii="Calibri" w:hAnsi="Calibri"/>
          <w:i/>
        </w:rPr>
      </w:pPr>
    </w:p>
    <w:p w14:paraId="04249517" w14:textId="77777777" w:rsidR="006D1963" w:rsidRDefault="006322CB">
      <w:pPr>
        <w:pStyle w:val="Standard"/>
        <w:jc w:val="both"/>
        <w:rPr>
          <w:rFonts w:ascii="Calibri" w:hAnsi="Calibri"/>
          <w:b/>
        </w:rPr>
      </w:pPr>
      <w:r>
        <w:rPr>
          <w:rFonts w:ascii="Calibri" w:hAnsi="Calibri"/>
          <w:b/>
        </w:rPr>
        <w:t>α) Προϋποθέσεις συμμετοχής</w:t>
      </w:r>
    </w:p>
    <w:p w14:paraId="0A783AEC" w14:textId="77777777" w:rsidR="006D1963" w:rsidRDefault="006D1963">
      <w:pPr>
        <w:pStyle w:val="Standard"/>
        <w:jc w:val="both"/>
        <w:rPr>
          <w:rFonts w:ascii="Calibri" w:hAnsi="Calibri"/>
          <w:b/>
        </w:rPr>
      </w:pPr>
    </w:p>
    <w:p w14:paraId="41791F9D" w14:textId="77777777" w:rsidR="006D1963" w:rsidRDefault="006322CB">
      <w:pPr>
        <w:pStyle w:val="Standard"/>
        <w:jc w:val="both"/>
        <w:rPr>
          <w:rFonts w:ascii="Calibri" w:hAnsi="Calibri"/>
        </w:rPr>
      </w:pPr>
      <w:r>
        <w:rPr>
          <w:rFonts w:ascii="Calibri" w:hAnsi="Calibri"/>
        </w:rPr>
        <w:t xml:space="preserve">Ως υποψήφιοι γίνονται δεκτοί πτυχιούχοι όλων των Τμημάτων και Σχολών ΑΕΙ της ημεδαπής ή κάτοχοι ισοτίμου πτυχίου ομοταγών ιδρυμάτων της αλλοδαπής, καθώς και πτυχιούχοι Τμημάτων Τ.Ε.Ι.. Τελειόφοιτοι μπορούν να υποβάλλουν αίτηση μόνο εφόσον προσκομίσουν </w:t>
      </w:r>
      <w:r>
        <w:rPr>
          <w:rFonts w:ascii="Calibri" w:hAnsi="Calibri"/>
          <w:iCs/>
        </w:rPr>
        <w:t>Βεβαίωση Περάτωσης Σπουδών</w:t>
      </w:r>
      <w:r>
        <w:rPr>
          <w:rFonts w:ascii="Calibri" w:hAnsi="Calibri"/>
        </w:rPr>
        <w:t xml:space="preserve"> το αργότερο πριν την ημερομηνία συνεδρίασης της Συνέλευσης για επικύρωση του πίνακα των επιτυχόντων</w:t>
      </w:r>
      <w:r w:rsidRPr="00685581">
        <w:rPr>
          <w:rFonts w:ascii="Calibri" w:hAnsi="Calibri"/>
        </w:rPr>
        <w:t xml:space="preserve"> </w:t>
      </w:r>
      <w:r>
        <w:rPr>
          <w:rFonts w:ascii="Calibri" w:hAnsi="Calibri"/>
        </w:rPr>
        <w:t>και καταθέσουν αντίγραφο του πτυχίου πριν τη λήξη των εγγραφών.</w:t>
      </w:r>
    </w:p>
    <w:p w14:paraId="5EBEA67F" w14:textId="77777777" w:rsidR="006D1963" w:rsidRDefault="006D1963">
      <w:pPr>
        <w:pStyle w:val="Standard"/>
        <w:jc w:val="both"/>
        <w:rPr>
          <w:rFonts w:ascii="Calibri" w:hAnsi="Calibri"/>
        </w:rPr>
      </w:pPr>
    </w:p>
    <w:p w14:paraId="53063585" w14:textId="77777777" w:rsidR="006D1963" w:rsidRDefault="006322CB">
      <w:pPr>
        <w:pStyle w:val="Standard"/>
        <w:jc w:val="both"/>
        <w:rPr>
          <w:rFonts w:ascii="Calibri" w:hAnsi="Calibri"/>
        </w:rPr>
      </w:pPr>
      <w:r>
        <w:rPr>
          <w:rFonts w:ascii="Calibri" w:hAnsi="Calibri"/>
        </w:rPr>
        <w:t>Η επαρκής γνώση της αγγλικής, της γαλλικής ή της γερμανικής γλώσσας είναι απαραίτητη προϋπόθεση για την αίτηση στο μεταπτυχιακό. Το επίπεδο γνώσης δεν πρέπει να είναι κατώτερο του «πολύ καλό» Γ1/</w:t>
      </w:r>
      <w:r>
        <w:rPr>
          <w:rFonts w:ascii="Calibri" w:hAnsi="Calibri"/>
          <w:lang w:val="en-US"/>
        </w:rPr>
        <w:t>C</w:t>
      </w:r>
      <w:r>
        <w:rPr>
          <w:rFonts w:ascii="Calibri" w:hAnsi="Calibri"/>
        </w:rPr>
        <w:t xml:space="preserve">1 όπως αυτό ορίζεται από τα κριτήρια διαγωνισμών του ΑΣΕΠ, και πιστοποιείται από την κατάθεση αναγνωρισμένων τίτλων γλωσσομάθειας σύμφωνα με την ίδια ρύθμιση ΑΣΕΠ (βλ. Παράρτημα </w:t>
      </w:r>
      <w:hyperlink r:id="rId8" w:history="1">
        <w:r>
          <w:rPr>
            <w:rFonts w:ascii="Calibri" w:hAnsi="Calibri"/>
          </w:rPr>
          <w:t>Τίτλοι γλωσσομάθειας: τρόποι απόδειξης</w:t>
        </w:r>
      </w:hyperlink>
      <w:r>
        <w:rPr>
          <w:rFonts w:ascii="Calibri" w:hAnsi="Calibri"/>
        </w:rPr>
        <w:t xml:space="preserve"> (Προκήρυξη αρ. 1Ε/2017, ΦΕΚ, τεύχος ΑΣΕΠ, αρ. 7/15-2-2017). Για τους αλλοδαπούς υποψηφίους απαραίτητη προϋπόθεση είναι η πιστοποίηση γλωσσικής επάρκειας στην ελληνική γλώσσα (κρατικό πιστοποιητικό ελληνομάθειας). Εάν, κατά τον έλεγχο των τυπικών προϋποθέσεων, δεν προκύπτει από τα υποβληθέντα δικαιολογητικά η επάρκεια στην ξένη γλώσσα, αυτή πιστοποιείται με γραπτές εξετάσεις που διενεργούνται με ευθύνη της Συνέλευσης του Τμήματος. Κατά την εξέταση οι αιτούντες απαντούν σε ερωτήσεις κατανόησης ξενόγλωσσου φιλοσοφικού κειμένου και έχουν το δικαίωμα χρήσης δίγλωσσου μη-φιλοσοφικού λεξικού. Σε περίπτωση αποτυχίας δεν ανακηρύσσονται υποψήφιοι.</w:t>
      </w:r>
    </w:p>
    <w:p w14:paraId="304011EC" w14:textId="77777777" w:rsidR="006D1963" w:rsidRDefault="006D1963">
      <w:pPr>
        <w:pStyle w:val="Standard"/>
        <w:jc w:val="both"/>
        <w:rPr>
          <w:rFonts w:ascii="Calibri" w:hAnsi="Calibri"/>
        </w:rPr>
      </w:pPr>
    </w:p>
    <w:p w14:paraId="24FC6613" w14:textId="77777777" w:rsidR="006D1963" w:rsidRDefault="006322CB">
      <w:pPr>
        <w:pStyle w:val="Standard"/>
        <w:jc w:val="both"/>
        <w:rPr>
          <w:rFonts w:ascii="Calibri" w:hAnsi="Calibri"/>
          <w:b/>
        </w:rPr>
      </w:pPr>
      <w:r>
        <w:rPr>
          <w:rFonts w:ascii="Calibri" w:hAnsi="Calibri"/>
          <w:b/>
        </w:rPr>
        <w:lastRenderedPageBreak/>
        <w:t>β) Διαδικασία και κριτήρια επιλογής</w:t>
      </w:r>
    </w:p>
    <w:p w14:paraId="01E4AA7E" w14:textId="77777777" w:rsidR="006D1963" w:rsidRDefault="006D1963">
      <w:pPr>
        <w:pStyle w:val="Standard"/>
        <w:jc w:val="both"/>
        <w:rPr>
          <w:rFonts w:ascii="Calibri" w:hAnsi="Calibri"/>
        </w:rPr>
      </w:pPr>
    </w:p>
    <w:p w14:paraId="3C6D511B" w14:textId="77777777" w:rsidR="006D1963" w:rsidRDefault="006322CB">
      <w:pPr>
        <w:pStyle w:val="Standard"/>
        <w:jc w:val="both"/>
        <w:rPr>
          <w:rFonts w:ascii="Calibri" w:hAnsi="Calibri"/>
        </w:rPr>
      </w:pPr>
      <w:r>
        <w:rPr>
          <w:rFonts w:ascii="Calibri" w:hAnsi="Calibri"/>
        </w:rPr>
        <w:t>Η επιλογή των μεταπτυχιακών φοιτητών γίνεται βάσει γραπτών Εξετάσεων Εισαγωγής</w:t>
      </w:r>
      <w:r w:rsidRPr="00685581">
        <w:rPr>
          <w:rFonts w:ascii="Calibri" w:hAnsi="Calibri"/>
        </w:rPr>
        <w:t xml:space="preserve"> </w:t>
      </w:r>
      <w:r>
        <w:rPr>
          <w:rFonts w:ascii="Calibri" w:hAnsi="Calibri"/>
        </w:rPr>
        <w:t>με ανοικτά βιβλία σε δύο μαθήματα (Γνωσιοθεωρία και Μεταφυσική, Ηθική και Πολιτική Φιλοσοφία) και συνεκτίμησης λοιπών ακαδημαϊκών κριτηρίων, με μοριοδότηση: (α) του βαθμού των γραπτών εξετάσεων, (β) του βαθμού του πτυχίου/διπλώματος και (γ) εάν υπάρχουν, της προπτυχιακής διπλωματικής εργασίας εφ’ όσον αυτή έχει βαθμό ίσο ή ανώτερο του 7,0 ή του μεταπτυχιακού ή διδακτορικού τίτλου ή των επιστημονικών δημοσιεύσεων, όπως αυτά προκύπτουν από τα υποβαλλόμενα δικαιολογητικά. Η επιλογή των εισακτέων φοιτητών γίνεται με ευθύνη της Συνέλευσης του Τμήματος.</w:t>
      </w:r>
    </w:p>
    <w:p w14:paraId="48CD4E87" w14:textId="77777777" w:rsidR="006D1963" w:rsidRDefault="006D1963">
      <w:pPr>
        <w:pStyle w:val="Standard"/>
        <w:jc w:val="both"/>
        <w:rPr>
          <w:rFonts w:ascii="Calibri" w:hAnsi="Calibri"/>
        </w:rPr>
      </w:pPr>
    </w:p>
    <w:p w14:paraId="074A7A19" w14:textId="323586BA" w:rsidR="006D1963" w:rsidRDefault="006322CB">
      <w:pPr>
        <w:pStyle w:val="Standard"/>
        <w:jc w:val="both"/>
        <w:rPr>
          <w:rFonts w:ascii="Calibri" w:hAnsi="Calibri"/>
        </w:rPr>
      </w:pPr>
      <w:r>
        <w:rPr>
          <w:rFonts w:ascii="Calibri" w:hAnsi="Calibri"/>
        </w:rPr>
        <w:t>Η διαδικασία των Εξετάσεων Εισαγωγής, τα ποσοστά μοριοδότησης ανά κριτήριο και οι ακριβείς όροι επιλογής περιγράφονται στον Κανονισμό Μεταπτυχιακών Σπουδών Τμήματος Φιλοσοφίας Πανεπιστημίου Πατρών</w:t>
      </w:r>
      <w:r w:rsidRPr="001E4CFC">
        <w:rPr>
          <w:rFonts w:ascii="Calibri" w:hAnsi="Calibri"/>
        </w:rPr>
        <w:t xml:space="preserve">, ΦΕΚ 2645/1-7-2019 όπως τροποποιήθηκε με </w:t>
      </w:r>
      <w:r w:rsidR="001E4CFC" w:rsidRPr="001E4CFC">
        <w:rPr>
          <w:rFonts w:ascii="Calibri" w:hAnsi="Calibri"/>
        </w:rPr>
        <w:t>το ΦΕΚ 2098/21-5-2021</w:t>
      </w:r>
      <w:r w:rsidR="000E0EAA">
        <w:rPr>
          <w:rFonts w:ascii="Calibri" w:hAnsi="Calibri"/>
        </w:rPr>
        <w:t>.</w:t>
      </w:r>
    </w:p>
    <w:p w14:paraId="4F3AB785" w14:textId="77777777" w:rsidR="006D1963" w:rsidRDefault="006D1963">
      <w:pPr>
        <w:pStyle w:val="Standard"/>
        <w:jc w:val="both"/>
        <w:rPr>
          <w:rFonts w:ascii="Calibri" w:hAnsi="Calibri"/>
        </w:rPr>
      </w:pPr>
    </w:p>
    <w:p w14:paraId="1A9F4A20" w14:textId="77777777" w:rsidR="006D1963" w:rsidRDefault="006322CB">
      <w:pPr>
        <w:pStyle w:val="Web0"/>
        <w:shd w:val="clear" w:color="auto" w:fill="FFFFFF"/>
        <w:spacing w:before="0" w:after="0"/>
        <w:rPr>
          <w:rFonts w:ascii="Calibri" w:hAnsi="Calibri"/>
          <w:b/>
          <w:color w:val="000000"/>
        </w:rPr>
      </w:pPr>
      <w:r>
        <w:rPr>
          <w:rFonts w:ascii="Calibri" w:hAnsi="Calibri"/>
          <w:b/>
          <w:color w:val="000000"/>
        </w:rPr>
        <w:t>γ) Απαραίτητα δικαιολογητικά</w:t>
      </w:r>
    </w:p>
    <w:p w14:paraId="6BEB7B2C" w14:textId="77777777" w:rsidR="006D1963" w:rsidRDefault="006D1963">
      <w:pPr>
        <w:pStyle w:val="Web0"/>
        <w:shd w:val="clear" w:color="auto" w:fill="FFFFFF"/>
        <w:spacing w:before="0" w:after="0"/>
        <w:rPr>
          <w:rFonts w:ascii="Calibri" w:hAnsi="Calibri"/>
          <w:b/>
          <w:color w:val="000000"/>
        </w:rPr>
      </w:pPr>
    </w:p>
    <w:p w14:paraId="43E1471D" w14:textId="587EB1B0" w:rsidR="006D1963" w:rsidRDefault="006322CB">
      <w:pPr>
        <w:pStyle w:val="Web0"/>
        <w:shd w:val="clear" w:color="auto" w:fill="FFFFFF"/>
        <w:spacing w:before="0" w:after="0"/>
        <w:jc w:val="both"/>
        <w:rPr>
          <w:rFonts w:ascii="Calibri" w:hAnsi="Calibri"/>
        </w:rPr>
      </w:pPr>
      <w:r>
        <w:rPr>
          <w:rFonts w:ascii="Calibri" w:hAnsi="Calibri"/>
          <w:b/>
          <w:bCs/>
          <w:color w:val="000000"/>
        </w:rPr>
        <w:t>(1)</w:t>
      </w:r>
      <w:r>
        <w:rPr>
          <w:rFonts w:ascii="Calibri" w:hAnsi="Calibri"/>
          <w:b/>
          <w:color w:val="000000"/>
        </w:rPr>
        <w:t xml:space="preserve"> </w:t>
      </w:r>
      <w:r>
        <w:rPr>
          <w:rFonts w:ascii="Calibri" w:hAnsi="Calibri"/>
        </w:rPr>
        <w:t xml:space="preserve">Αντίγραφο πτυχίου. </w:t>
      </w:r>
      <w:r>
        <w:rPr>
          <w:rFonts w:ascii="Calibri" w:hAnsi="Calibri"/>
          <w:b/>
          <w:bCs/>
        </w:rPr>
        <w:t xml:space="preserve">(2) </w:t>
      </w:r>
      <w:r>
        <w:rPr>
          <w:rFonts w:ascii="Calibri" w:hAnsi="Calibri"/>
        </w:rPr>
        <w:t xml:space="preserve">Πιστοποιητικό σπουδών στο οποίο να αναγράφεται ο βαθμός του πτυχίου.  </w:t>
      </w:r>
      <w:r w:rsidR="0071245D">
        <w:rPr>
          <w:rFonts w:ascii="Calibri" w:hAnsi="Calibri"/>
          <w:b/>
          <w:bCs/>
        </w:rPr>
        <w:t>(3</w:t>
      </w:r>
      <w:r>
        <w:rPr>
          <w:rFonts w:ascii="Calibri" w:hAnsi="Calibri"/>
          <w:b/>
          <w:bCs/>
        </w:rPr>
        <w:t xml:space="preserve">) </w:t>
      </w:r>
      <w:r>
        <w:rPr>
          <w:rFonts w:ascii="Calibri" w:hAnsi="Calibri"/>
        </w:rPr>
        <w:t xml:space="preserve">Πιστοποιητικό αναλυτικής βαθμολογίας. </w:t>
      </w:r>
      <w:r>
        <w:rPr>
          <w:rFonts w:ascii="Calibri" w:hAnsi="Calibri"/>
          <w:b/>
          <w:bCs/>
        </w:rPr>
        <w:t>(</w:t>
      </w:r>
      <w:r w:rsidR="00B75E6E">
        <w:rPr>
          <w:rFonts w:ascii="Calibri" w:hAnsi="Calibri"/>
          <w:b/>
          <w:bCs/>
        </w:rPr>
        <w:t>4</w:t>
      </w:r>
      <w:r>
        <w:rPr>
          <w:rFonts w:ascii="Calibri" w:hAnsi="Calibri"/>
          <w:b/>
          <w:bCs/>
        </w:rPr>
        <w:t xml:space="preserve">) </w:t>
      </w:r>
      <w:r>
        <w:rPr>
          <w:rFonts w:ascii="Calibri" w:hAnsi="Calibri"/>
        </w:rPr>
        <w:t xml:space="preserve">Βιογραφικό σημείωμα με αναλυτική αναφορά στις σπουδές και (εάν υπάρχει) την επιστημονική δραστηριότητα. </w:t>
      </w:r>
      <w:r w:rsidR="00B75E6E">
        <w:rPr>
          <w:rFonts w:ascii="Calibri" w:hAnsi="Calibri"/>
          <w:b/>
          <w:bCs/>
        </w:rPr>
        <w:t>(5</w:t>
      </w:r>
      <w:r>
        <w:rPr>
          <w:rFonts w:ascii="Calibri" w:hAnsi="Calibri"/>
          <w:b/>
          <w:bCs/>
        </w:rPr>
        <w:t xml:space="preserve">) </w:t>
      </w:r>
      <w:r>
        <w:rPr>
          <w:rFonts w:ascii="Calibri" w:hAnsi="Calibri"/>
        </w:rPr>
        <w:t xml:space="preserve">Επιστημονικές δημοσιεύσεις (αν υπάρχουν, πιστοποιούμενες είτε με ένα ανάτυπο ή αντίγραφο της δημοσίευσης είτε με βεβαίωση του εκδοτικού οίκου/διευθυντή περιοδικού/ επιμελητή, εάν το βιβλίο/άρθρο είναι υπό δημοσίευση). </w:t>
      </w:r>
      <w:r w:rsidR="00B75E6E">
        <w:rPr>
          <w:rFonts w:ascii="Calibri" w:hAnsi="Calibri"/>
          <w:b/>
          <w:bCs/>
        </w:rPr>
        <w:t>(6</w:t>
      </w:r>
      <w:r>
        <w:rPr>
          <w:rFonts w:ascii="Calibri" w:hAnsi="Calibri"/>
          <w:b/>
          <w:bCs/>
        </w:rPr>
        <w:t>)</w:t>
      </w:r>
      <w:r>
        <w:rPr>
          <w:rFonts w:ascii="Calibri" w:hAnsi="Calibri"/>
        </w:rPr>
        <w:t xml:space="preserve"> Αποδεικτικό γλωσσικής επάρκειας (είτε στην ελληνική γλώσσα ή/και στην ξένη γλώσσα κατά περίπτωση). </w:t>
      </w:r>
      <w:r>
        <w:rPr>
          <w:rFonts w:ascii="Calibri" w:hAnsi="Calibri"/>
          <w:b/>
          <w:bCs/>
        </w:rPr>
        <w:t>(</w:t>
      </w:r>
      <w:r w:rsidR="00B75E6E">
        <w:rPr>
          <w:rFonts w:ascii="Calibri" w:hAnsi="Calibri"/>
          <w:b/>
          <w:bCs/>
        </w:rPr>
        <w:t>7</w:t>
      </w:r>
      <w:r>
        <w:rPr>
          <w:rFonts w:ascii="Calibri" w:hAnsi="Calibri"/>
          <w:b/>
          <w:bCs/>
        </w:rPr>
        <w:t>)</w:t>
      </w:r>
      <w:r>
        <w:rPr>
          <w:rFonts w:ascii="Calibri" w:hAnsi="Calibri"/>
        </w:rPr>
        <w:t xml:space="preserve"> Φωτοτυπία αστυνομικής ταυτότητας. </w:t>
      </w:r>
      <w:r w:rsidR="00B75E6E">
        <w:rPr>
          <w:rFonts w:ascii="Calibri" w:hAnsi="Calibri"/>
          <w:b/>
          <w:bCs/>
        </w:rPr>
        <w:t>(8</w:t>
      </w:r>
      <w:r>
        <w:rPr>
          <w:rFonts w:ascii="Calibri" w:hAnsi="Calibri"/>
          <w:b/>
          <w:bCs/>
        </w:rPr>
        <w:t xml:space="preserve">) </w:t>
      </w:r>
      <w:r>
        <w:rPr>
          <w:rFonts w:ascii="Calibri" w:hAnsi="Calibri"/>
        </w:rPr>
        <w:t>Μία πρόσφατη φωτογραφία τύπου ταυτότητας.</w:t>
      </w:r>
    </w:p>
    <w:p w14:paraId="3471EE64" w14:textId="77777777" w:rsidR="006D1963" w:rsidRDefault="006D1963">
      <w:pPr>
        <w:pStyle w:val="Standard"/>
        <w:jc w:val="both"/>
        <w:rPr>
          <w:rFonts w:ascii="Calibri" w:hAnsi="Calibri"/>
          <w:b/>
        </w:rPr>
      </w:pPr>
    </w:p>
    <w:p w14:paraId="11D3376A" w14:textId="77777777" w:rsidR="006D1963" w:rsidRDefault="006322CB">
      <w:pPr>
        <w:pStyle w:val="Web0"/>
        <w:shd w:val="clear" w:color="auto" w:fill="FFFFFF"/>
        <w:spacing w:before="0" w:after="0"/>
        <w:rPr>
          <w:rFonts w:ascii="Calibri" w:hAnsi="Calibri"/>
          <w:b/>
          <w:bCs/>
          <w:color w:val="000000"/>
        </w:rPr>
      </w:pPr>
      <w:r>
        <w:rPr>
          <w:rFonts w:ascii="Calibri" w:hAnsi="Calibri"/>
          <w:b/>
          <w:bCs/>
          <w:color w:val="000000"/>
        </w:rPr>
        <w:t>δ) Προθεσμία υποβολής δικαιολογητικών</w:t>
      </w:r>
    </w:p>
    <w:p w14:paraId="6F01A31D" w14:textId="77777777" w:rsidR="006D1963" w:rsidRDefault="006D1963">
      <w:pPr>
        <w:pStyle w:val="Web0"/>
        <w:shd w:val="clear" w:color="auto" w:fill="FFFFFF"/>
        <w:spacing w:before="0" w:after="0"/>
        <w:rPr>
          <w:rFonts w:ascii="Calibri" w:hAnsi="Calibri"/>
          <w:b/>
          <w:bCs/>
          <w:color w:val="000000"/>
        </w:rPr>
      </w:pPr>
    </w:p>
    <w:p w14:paraId="2CDB85EC" w14:textId="4039193F" w:rsidR="006D1963" w:rsidRDefault="006322CB">
      <w:pPr>
        <w:pStyle w:val="Web0"/>
        <w:shd w:val="clear" w:color="auto" w:fill="FFFFFF"/>
        <w:spacing w:before="0" w:after="0"/>
        <w:jc w:val="both"/>
      </w:pPr>
      <w:r>
        <w:rPr>
          <w:rFonts w:ascii="Calibri" w:hAnsi="Calibri"/>
          <w:color w:val="000000"/>
        </w:rPr>
        <w:t>Η προθεσμία υποβολής δικαιολογητικών είναι 31 Αυγούστου 202</w:t>
      </w:r>
      <w:r w:rsidR="00756950" w:rsidRPr="00756950">
        <w:rPr>
          <w:rFonts w:ascii="Calibri" w:hAnsi="Calibri"/>
          <w:color w:val="000000"/>
        </w:rPr>
        <w:t>3</w:t>
      </w:r>
      <w:r>
        <w:rPr>
          <w:rFonts w:ascii="Calibri" w:hAnsi="Calibri"/>
          <w:color w:val="000000"/>
        </w:rPr>
        <w:t xml:space="preserve">. Αιτήσεις και δικαιολογητικά υποβάλλονται μόνο στην ηλεκτρονική πλατφόρμα, και μόνο σε μορφή </w:t>
      </w:r>
      <w:r>
        <w:rPr>
          <w:rStyle w:val="StrongEmphasis"/>
          <w:rFonts w:ascii="Calibri" w:hAnsi="Calibri"/>
          <w:b w:val="0"/>
          <w:bCs w:val="0"/>
          <w:color w:val="000000"/>
        </w:rPr>
        <w:t>pdf</w:t>
      </w:r>
      <w:r>
        <w:rPr>
          <w:rFonts w:ascii="Calibri" w:hAnsi="Calibri"/>
          <w:color w:val="000000"/>
        </w:rPr>
        <w:t>. Κατά την είσοδο στην πλατφόρμα διατίθεται εγχειρίδιο χρήσης.</w:t>
      </w:r>
    </w:p>
    <w:p w14:paraId="7CAD8845" w14:textId="77777777" w:rsidR="006D1963" w:rsidRDefault="000F3621">
      <w:pPr>
        <w:pStyle w:val="Web0"/>
        <w:shd w:val="clear" w:color="auto" w:fill="FFFFFF"/>
        <w:spacing w:before="0" w:after="0"/>
        <w:jc w:val="both"/>
      </w:pPr>
      <w:hyperlink r:id="rId9" w:history="1">
        <w:r w:rsidR="006322CB">
          <w:rPr>
            <w:rStyle w:val="Internetlink"/>
            <w:rFonts w:ascii="Calibri" w:hAnsi="Calibri"/>
          </w:rPr>
          <w:t>https://matrix.upatras.gr/sap/bc/webdynpro/sap/zups_pg_adm</w:t>
        </w:r>
      </w:hyperlink>
      <w:hyperlink r:id="rId10" w:history="1">
        <w:r w:rsidR="006322CB">
          <w:rPr>
            <w:rStyle w:val="Internetlink"/>
            <w:rFonts w:ascii="Calibri" w:hAnsi="Calibri"/>
          </w:rPr>
          <w:t>#</w:t>
        </w:r>
      </w:hyperlink>
      <w:r w:rsidR="006322CB">
        <w:rPr>
          <w:rStyle w:val="Internetlink"/>
          <w:rFonts w:ascii="Calibri" w:hAnsi="Calibri"/>
        </w:rPr>
        <w:t xml:space="preserve"> </w:t>
      </w:r>
      <w:r w:rsidR="006322CB">
        <w:rPr>
          <w:rFonts w:ascii="Calibri" w:hAnsi="Calibri"/>
          <w:color w:val="000000"/>
        </w:rPr>
        <w:t>.</w:t>
      </w:r>
    </w:p>
    <w:p w14:paraId="2851C198" w14:textId="77777777" w:rsidR="006D1963" w:rsidRDefault="006D1963">
      <w:pPr>
        <w:pStyle w:val="Web0"/>
        <w:shd w:val="clear" w:color="auto" w:fill="FFFFFF"/>
        <w:spacing w:before="0" w:after="0"/>
        <w:jc w:val="both"/>
        <w:rPr>
          <w:rFonts w:ascii="Calibri" w:hAnsi="Calibri"/>
          <w:color w:val="000000"/>
        </w:rPr>
      </w:pPr>
    </w:p>
    <w:p w14:paraId="637CA7E1" w14:textId="77777777" w:rsidR="006D1963" w:rsidRDefault="006322CB">
      <w:pPr>
        <w:pStyle w:val="Standard"/>
        <w:jc w:val="both"/>
        <w:rPr>
          <w:rFonts w:ascii="Calibri" w:hAnsi="Calibri"/>
          <w:b/>
        </w:rPr>
      </w:pPr>
      <w:r>
        <w:rPr>
          <w:rFonts w:ascii="Calibri" w:hAnsi="Calibri"/>
          <w:b/>
        </w:rPr>
        <w:t>ε) Ημερομηνίες εξετάσεων</w:t>
      </w:r>
    </w:p>
    <w:p w14:paraId="40413D67" w14:textId="77777777" w:rsidR="006D1963" w:rsidRDefault="006322CB">
      <w:pPr>
        <w:pStyle w:val="Standard"/>
        <w:jc w:val="both"/>
        <w:rPr>
          <w:rFonts w:ascii="Calibri" w:hAnsi="Calibri"/>
        </w:rPr>
      </w:pPr>
      <w:r>
        <w:rPr>
          <w:rFonts w:ascii="Calibri" w:hAnsi="Calibri"/>
        </w:rPr>
        <w:br/>
        <w:t>Ξένη γλώσσα (μόνο σε περίπτωση ανεπάρκειας τίτλων γλωσσομάθειας):</w:t>
      </w:r>
    </w:p>
    <w:p w14:paraId="21DD6A04" w14:textId="37002FBE" w:rsidR="006D1963" w:rsidRPr="00C753F3" w:rsidRDefault="00756950">
      <w:pPr>
        <w:pStyle w:val="Standard"/>
        <w:jc w:val="both"/>
        <w:rPr>
          <w:rFonts w:ascii="Calibri" w:hAnsi="Calibri"/>
        </w:rPr>
      </w:pPr>
      <w:r>
        <w:rPr>
          <w:rFonts w:ascii="Calibri" w:hAnsi="Calibri"/>
        </w:rPr>
        <w:t>Σάββατο 16 Σεπτεμβρίου 2023</w:t>
      </w:r>
      <w:r w:rsidR="00C753F3" w:rsidRPr="0071245D">
        <w:rPr>
          <w:rFonts w:ascii="Calibri" w:hAnsi="Calibri"/>
        </w:rPr>
        <w:t xml:space="preserve"> </w:t>
      </w:r>
      <w:r w:rsidR="00C753F3">
        <w:rPr>
          <w:rFonts w:ascii="Calibri" w:hAnsi="Calibri"/>
        </w:rPr>
        <w:t>ώρες 11.00-13.00</w:t>
      </w:r>
    </w:p>
    <w:p w14:paraId="4638EDE0" w14:textId="77777777" w:rsidR="006D1963" w:rsidRDefault="006D1963">
      <w:pPr>
        <w:pStyle w:val="Standard"/>
        <w:jc w:val="both"/>
        <w:rPr>
          <w:rFonts w:ascii="Calibri" w:hAnsi="Calibri"/>
        </w:rPr>
      </w:pPr>
    </w:p>
    <w:p w14:paraId="110A7CB9" w14:textId="77777777" w:rsidR="006D1963" w:rsidRDefault="006322CB">
      <w:pPr>
        <w:pStyle w:val="Standard"/>
        <w:jc w:val="both"/>
        <w:rPr>
          <w:rFonts w:ascii="Calibri" w:hAnsi="Calibri"/>
        </w:rPr>
      </w:pPr>
      <w:r>
        <w:rPr>
          <w:rFonts w:ascii="Calibri" w:hAnsi="Calibri"/>
        </w:rPr>
        <w:t>Φιλοσοφικά μαθήματα:</w:t>
      </w:r>
    </w:p>
    <w:p w14:paraId="5A5F9095" w14:textId="50D92D73" w:rsidR="006D1963" w:rsidRDefault="006322CB">
      <w:pPr>
        <w:pStyle w:val="Standard"/>
        <w:jc w:val="both"/>
        <w:rPr>
          <w:rFonts w:ascii="Calibri" w:hAnsi="Calibri"/>
        </w:rPr>
      </w:pPr>
      <w:r>
        <w:rPr>
          <w:rFonts w:ascii="Calibri" w:hAnsi="Calibri"/>
        </w:rPr>
        <w:t xml:space="preserve">Γνωσιοθεωρία και Μεταφυσική: </w:t>
      </w:r>
      <w:r w:rsidR="00712801">
        <w:rPr>
          <w:rFonts w:ascii="Calibri" w:hAnsi="Calibri"/>
        </w:rPr>
        <w:t>Παρασκευή 22 Σεπτεμβρίου 2023,  ώρες:16.00-18.00</w:t>
      </w:r>
    </w:p>
    <w:p w14:paraId="1F3A99FE" w14:textId="02877F8E" w:rsidR="006D1963" w:rsidRDefault="006322CB">
      <w:pPr>
        <w:pStyle w:val="Standard"/>
        <w:jc w:val="both"/>
        <w:rPr>
          <w:rFonts w:ascii="Calibri" w:hAnsi="Calibri"/>
        </w:rPr>
      </w:pPr>
      <w:r>
        <w:rPr>
          <w:rFonts w:ascii="Calibri" w:hAnsi="Calibri"/>
        </w:rPr>
        <w:t xml:space="preserve">Ηθική και Πολιτική Φιλοσοφία: Σάββατο </w:t>
      </w:r>
      <w:r w:rsidR="00712801">
        <w:rPr>
          <w:rFonts w:ascii="Calibri" w:hAnsi="Calibri"/>
        </w:rPr>
        <w:t>2</w:t>
      </w:r>
      <w:r w:rsidR="00C753F3" w:rsidRPr="00C753F3">
        <w:rPr>
          <w:rFonts w:ascii="Calibri" w:hAnsi="Calibri"/>
        </w:rPr>
        <w:t>3</w:t>
      </w:r>
      <w:r w:rsidR="00712801">
        <w:rPr>
          <w:rFonts w:ascii="Calibri" w:hAnsi="Calibri"/>
        </w:rPr>
        <w:t xml:space="preserve"> Σεπτεμβρίου 2023, ώρες: 10.00-12.00</w:t>
      </w:r>
    </w:p>
    <w:p w14:paraId="052DC5E7" w14:textId="77777777" w:rsidR="0071245D" w:rsidRDefault="0071245D">
      <w:pPr>
        <w:pStyle w:val="Standard"/>
        <w:jc w:val="both"/>
        <w:rPr>
          <w:rFonts w:ascii="Calibri" w:hAnsi="Calibri"/>
          <w:b/>
        </w:rPr>
      </w:pPr>
    </w:p>
    <w:p w14:paraId="0C9F7958" w14:textId="77777777" w:rsidR="0071245D" w:rsidRDefault="0071245D">
      <w:pPr>
        <w:pStyle w:val="Standard"/>
        <w:jc w:val="both"/>
        <w:rPr>
          <w:rFonts w:ascii="Calibri" w:hAnsi="Calibri"/>
          <w:b/>
        </w:rPr>
      </w:pPr>
    </w:p>
    <w:p w14:paraId="26327466" w14:textId="4E757F3F" w:rsidR="006D1963" w:rsidRDefault="006322CB">
      <w:pPr>
        <w:pStyle w:val="Standard"/>
        <w:jc w:val="both"/>
        <w:rPr>
          <w:rFonts w:ascii="Calibri" w:hAnsi="Calibri"/>
          <w:b/>
        </w:rPr>
      </w:pPr>
      <w:r>
        <w:rPr>
          <w:rFonts w:ascii="Calibri" w:hAnsi="Calibri"/>
          <w:b/>
        </w:rPr>
        <w:lastRenderedPageBreak/>
        <w:t>στ) Εξεταστέα ύλη</w:t>
      </w:r>
    </w:p>
    <w:p w14:paraId="78A83FB3" w14:textId="77777777" w:rsidR="006D1963" w:rsidRDefault="006322CB">
      <w:pPr>
        <w:pStyle w:val="Standard"/>
        <w:rPr>
          <w:rFonts w:ascii="Calibri" w:hAnsi="Calibri"/>
        </w:rPr>
      </w:pPr>
      <w:r>
        <w:rPr>
          <w:rFonts w:ascii="Calibri" w:hAnsi="Calibri"/>
          <w:b/>
          <w:u w:val="single"/>
        </w:rPr>
        <w:br/>
      </w:r>
      <w:r>
        <w:rPr>
          <w:rFonts w:ascii="Calibri" w:hAnsi="Calibri"/>
        </w:rPr>
        <w:t xml:space="preserve">Μάθημα </w:t>
      </w:r>
      <w:r>
        <w:rPr>
          <w:rFonts w:ascii="Calibri" w:hAnsi="Calibri"/>
          <w:i/>
          <w:iCs/>
        </w:rPr>
        <w:t>Γνωσιοθεωρία και Μεταφυσική</w:t>
      </w:r>
      <w:r>
        <w:rPr>
          <w:rFonts w:ascii="Calibri" w:hAnsi="Calibri"/>
        </w:rPr>
        <w:t>:</w:t>
      </w:r>
    </w:p>
    <w:p w14:paraId="51BE9252" w14:textId="35F81E48" w:rsidR="006D1963" w:rsidRDefault="00712801" w:rsidP="001E4CFC">
      <w:pPr>
        <w:pStyle w:val="Standard"/>
        <w:numPr>
          <w:ilvl w:val="0"/>
          <w:numId w:val="6"/>
        </w:numPr>
        <w:rPr>
          <w:rFonts w:ascii="Calibri" w:hAnsi="Calibri"/>
          <w:i/>
        </w:rPr>
      </w:pPr>
      <w:r>
        <w:rPr>
          <w:rFonts w:ascii="Calibri" w:hAnsi="Calibri"/>
        </w:rPr>
        <w:t xml:space="preserve">Ντεκάρτ, Ρ. </w:t>
      </w:r>
      <w:r w:rsidRPr="00712801">
        <w:rPr>
          <w:rFonts w:ascii="Calibri" w:hAnsi="Calibri"/>
          <w:i/>
        </w:rPr>
        <w:t>Στοχασμοί περί της  πρώτης Φ</w:t>
      </w:r>
      <w:r>
        <w:rPr>
          <w:rFonts w:ascii="Calibri" w:hAnsi="Calibri"/>
          <w:i/>
        </w:rPr>
        <w:t>ιλοσο</w:t>
      </w:r>
      <w:r w:rsidRPr="00712801">
        <w:rPr>
          <w:rFonts w:ascii="Calibri" w:hAnsi="Calibri"/>
          <w:i/>
        </w:rPr>
        <w:t>φίας</w:t>
      </w:r>
      <w:r>
        <w:rPr>
          <w:rFonts w:ascii="Calibri" w:hAnsi="Calibri"/>
          <w:i/>
        </w:rPr>
        <w:t xml:space="preserve">, </w:t>
      </w:r>
      <w:r w:rsidRPr="00C753F3">
        <w:rPr>
          <w:rFonts w:ascii="Calibri" w:hAnsi="Calibri"/>
          <w:i/>
        </w:rPr>
        <w:t>1ος,  2ος, 3ος</w:t>
      </w:r>
      <w:r>
        <w:rPr>
          <w:rFonts w:ascii="Calibri" w:hAnsi="Calibri"/>
          <w:i/>
        </w:rPr>
        <w:t xml:space="preserve"> Στοχασμός, εκδ. Εκκρεμές, μτφ. Ε. Βανταράκης</w:t>
      </w:r>
    </w:p>
    <w:p w14:paraId="53B6CC7A" w14:textId="5703C1F2" w:rsidR="00712801" w:rsidRDefault="00712801" w:rsidP="00712801">
      <w:pPr>
        <w:pStyle w:val="Standard"/>
        <w:numPr>
          <w:ilvl w:val="0"/>
          <w:numId w:val="6"/>
        </w:numPr>
        <w:rPr>
          <w:rFonts w:ascii="Calibri" w:hAnsi="Calibri"/>
          <w:i/>
        </w:rPr>
      </w:pPr>
      <w:r w:rsidRPr="00C753F3">
        <w:rPr>
          <w:rFonts w:ascii="Calibri" w:hAnsi="Calibri"/>
        </w:rPr>
        <w:t>Χιουμ, Ντ.</w:t>
      </w:r>
      <w:r>
        <w:rPr>
          <w:rFonts w:ascii="Calibri" w:hAnsi="Calibri"/>
          <w:i/>
        </w:rPr>
        <w:t xml:space="preserve"> Πραγματεία για την ανθρώπινη Φύση, Μέρος Ι, σελ. 83-117, εκδ. Πατάκη, μτφ. Μ. Πουρνἀρη </w:t>
      </w:r>
    </w:p>
    <w:p w14:paraId="7C7DA123" w14:textId="77777777" w:rsidR="00712801" w:rsidRPr="00712801" w:rsidRDefault="00712801">
      <w:pPr>
        <w:pStyle w:val="Standard"/>
        <w:rPr>
          <w:rFonts w:ascii="Calibri" w:hAnsi="Calibri"/>
          <w:shd w:val="clear" w:color="auto" w:fill="FFFF00"/>
        </w:rPr>
      </w:pPr>
    </w:p>
    <w:p w14:paraId="278A07F7" w14:textId="77777777" w:rsidR="00712801" w:rsidRDefault="00712801">
      <w:pPr>
        <w:pStyle w:val="Standard"/>
        <w:rPr>
          <w:rFonts w:ascii="Calibri" w:hAnsi="Calibri"/>
        </w:rPr>
      </w:pPr>
    </w:p>
    <w:p w14:paraId="1700325A" w14:textId="528A87D6" w:rsidR="006D1963" w:rsidRDefault="006322CB">
      <w:pPr>
        <w:pStyle w:val="Standard"/>
      </w:pPr>
      <w:r>
        <w:rPr>
          <w:rFonts w:ascii="Calibri" w:hAnsi="Calibri"/>
        </w:rPr>
        <w:t xml:space="preserve">Μάθημα </w:t>
      </w:r>
      <w:r>
        <w:rPr>
          <w:rFonts w:ascii="Calibri" w:hAnsi="Calibri"/>
          <w:i/>
          <w:iCs/>
        </w:rPr>
        <w:t>Ηθική και Πολιτική Φιλοσοφία</w:t>
      </w:r>
      <w:r>
        <w:rPr>
          <w:rFonts w:ascii="Calibri" w:hAnsi="Calibri"/>
        </w:rPr>
        <w:t>:</w:t>
      </w:r>
    </w:p>
    <w:p w14:paraId="0A8C1977" w14:textId="72CE2970" w:rsidR="001E4CFC" w:rsidRPr="00C753F3" w:rsidRDefault="00F4109C" w:rsidP="00C753F3">
      <w:pPr>
        <w:pStyle w:val="Standard"/>
        <w:numPr>
          <w:ilvl w:val="0"/>
          <w:numId w:val="7"/>
        </w:numPr>
        <w:rPr>
          <w:rFonts w:ascii="Calibri" w:hAnsi="Calibri"/>
          <w:b/>
        </w:rPr>
      </w:pPr>
      <w:r>
        <w:t xml:space="preserve">Αριστοτέλης, </w:t>
      </w:r>
      <w:r>
        <w:rPr>
          <w:rStyle w:val="a8"/>
        </w:rPr>
        <w:t>Ηθικά Νικομάχεια</w:t>
      </w:r>
      <w:r>
        <w:t>, 10ο βιβλίο, μτφ. Δ. Λυπουρλής (</w:t>
      </w:r>
      <w:r>
        <w:rPr>
          <w:rStyle w:val="a8"/>
        </w:rPr>
        <w:t>Αριστοτέλης. “Ηθικά Νικομάχεια”. Τόμος 2ος: Βιβλία Ε-Κ</w:t>
      </w:r>
      <w:r w:rsidR="001E4CFC">
        <w:t>, Θεσσαλονίκη: Ζήτρος, 2006</w:t>
      </w:r>
      <w:r w:rsidR="00C753F3">
        <w:t xml:space="preserve"> ή όποια άλλη μτφ.</w:t>
      </w:r>
    </w:p>
    <w:p w14:paraId="5B7E226A" w14:textId="77777777" w:rsidR="001E4CFC" w:rsidRPr="001E4CFC" w:rsidRDefault="001E4CFC" w:rsidP="001E4CFC">
      <w:pPr>
        <w:pStyle w:val="Standard"/>
        <w:ind w:left="720"/>
        <w:rPr>
          <w:rFonts w:ascii="Calibri" w:hAnsi="Calibri"/>
          <w:b/>
        </w:rPr>
      </w:pPr>
    </w:p>
    <w:p w14:paraId="61F0A249" w14:textId="3EEFB8E5" w:rsidR="00712801" w:rsidRPr="00C753F3" w:rsidRDefault="00F4109C" w:rsidP="001E4CFC">
      <w:pPr>
        <w:pStyle w:val="Standard"/>
        <w:numPr>
          <w:ilvl w:val="0"/>
          <w:numId w:val="7"/>
        </w:numPr>
        <w:rPr>
          <w:rFonts w:ascii="Calibri" w:hAnsi="Calibri"/>
          <w:b/>
        </w:rPr>
      </w:pPr>
      <w:r>
        <w:t xml:space="preserve"> Πλάτωνας, </w:t>
      </w:r>
      <w:r>
        <w:rPr>
          <w:rStyle w:val="a8"/>
        </w:rPr>
        <w:t>Πολιτεία,</w:t>
      </w:r>
      <w:r>
        <w:t xml:space="preserve"> 10ο βιβλίο, μτφ. Ν.Μ. Σκουτερόπουλος, </w:t>
      </w:r>
      <w:r>
        <w:rPr>
          <w:rStyle w:val="a8"/>
        </w:rPr>
        <w:t>Πλάτων. Πολιτεία. Εισαγωγικό σημείωμα - μετάφραση - ερμ. σημειώματα,</w:t>
      </w:r>
      <w:r w:rsidR="001E4CFC">
        <w:t xml:space="preserve"> Αθήνα: Πόλις, 2002</w:t>
      </w:r>
      <w:r w:rsidR="00C753F3">
        <w:t>, ή όποια άλλη μτφ.</w:t>
      </w:r>
    </w:p>
    <w:p w14:paraId="573FF5E4" w14:textId="77777777" w:rsidR="00712801" w:rsidRDefault="00712801">
      <w:pPr>
        <w:pStyle w:val="Standard"/>
        <w:rPr>
          <w:rFonts w:ascii="Calibri" w:hAnsi="Calibri"/>
          <w:b/>
        </w:rPr>
      </w:pPr>
    </w:p>
    <w:p w14:paraId="644EA484" w14:textId="77777777" w:rsidR="006D1963" w:rsidRDefault="006322CB">
      <w:pPr>
        <w:pStyle w:val="Standard"/>
        <w:jc w:val="both"/>
        <w:rPr>
          <w:rFonts w:ascii="Calibri" w:hAnsi="Calibri"/>
          <w:b/>
        </w:rPr>
      </w:pPr>
      <w:r>
        <w:rPr>
          <w:rFonts w:ascii="Calibri" w:hAnsi="Calibri"/>
          <w:b/>
        </w:rPr>
        <w:t>ζ) Πληροφορίες</w:t>
      </w:r>
    </w:p>
    <w:p w14:paraId="4B40BC42" w14:textId="0E3E88D7" w:rsidR="006D1963" w:rsidRDefault="006D1963">
      <w:pPr>
        <w:pStyle w:val="Standard"/>
        <w:jc w:val="both"/>
        <w:rPr>
          <w:rFonts w:ascii="Calibri" w:hAnsi="Calibri"/>
        </w:rPr>
      </w:pPr>
    </w:p>
    <w:p w14:paraId="0D83119D" w14:textId="77777777" w:rsidR="006D1963" w:rsidRDefault="006322CB">
      <w:pPr>
        <w:pStyle w:val="Standard"/>
        <w:jc w:val="both"/>
      </w:pPr>
      <w:r>
        <w:rPr>
          <w:rFonts w:ascii="Calibri" w:hAnsi="Calibri"/>
        </w:rPr>
        <w:t>Τμήμα Φιλοσοφίας</w:t>
      </w:r>
      <w:r w:rsidRPr="002D19DB">
        <w:rPr>
          <w:rFonts w:ascii="Calibri" w:hAnsi="Calibri"/>
        </w:rPr>
        <w:t>:</w:t>
      </w:r>
    </w:p>
    <w:p w14:paraId="7BA719D6" w14:textId="77777777" w:rsidR="00F4109C" w:rsidRPr="00F4109C" w:rsidRDefault="00F4109C" w:rsidP="00F4109C">
      <w:pPr>
        <w:widowControl/>
        <w:suppressAutoHyphens w:val="0"/>
        <w:autoSpaceDN/>
        <w:textAlignment w:val="auto"/>
        <w:rPr>
          <w:rFonts w:eastAsia="Times New Roman" w:cs="Times New Roman"/>
          <w:color w:val="0000FF"/>
          <w:kern w:val="0"/>
          <w:u w:val="single"/>
          <w:lang w:val="el-GR" w:eastAsia="el-GR" w:bidi="ar-SA"/>
        </w:rPr>
      </w:pPr>
      <w:r>
        <w:rPr>
          <w:rFonts w:eastAsia="Times New Roman" w:cs="Times New Roman"/>
          <w:i/>
          <w:iCs/>
          <w:color w:val="0000FF"/>
          <w:kern w:val="0"/>
          <w:u w:val="single"/>
          <w:lang w:val="el-GR" w:eastAsia="el-GR" w:bidi="ar-SA"/>
        </w:rPr>
        <w:fldChar w:fldCharType="begin"/>
      </w:r>
      <w:r>
        <w:rPr>
          <w:rFonts w:eastAsia="Times New Roman" w:cs="Times New Roman"/>
          <w:i/>
          <w:iCs/>
          <w:color w:val="0000FF"/>
          <w:kern w:val="0"/>
          <w:u w:val="single"/>
          <w:lang w:val="el-GR" w:eastAsia="el-GR" w:bidi="ar-SA"/>
        </w:rPr>
        <w:instrText xml:space="preserve"> HYPERLINK "</w:instrText>
      </w:r>
      <w:r w:rsidRPr="00F4109C">
        <w:rPr>
          <w:rFonts w:eastAsia="Times New Roman" w:cs="Times New Roman"/>
          <w:i/>
          <w:iCs/>
          <w:color w:val="0000FF"/>
          <w:kern w:val="0"/>
          <w:u w:val="single"/>
          <w:lang w:val="el-GR" w:eastAsia="el-GR" w:bidi="ar-SA"/>
        </w:rPr>
        <w:instrText>https://philosophy.upatras.gr</w:instrText>
      </w:r>
    </w:p>
    <w:p w14:paraId="54971496" w14:textId="77777777" w:rsidR="00F4109C" w:rsidRPr="001F6E21" w:rsidRDefault="00F4109C" w:rsidP="00F4109C">
      <w:pPr>
        <w:widowControl/>
        <w:suppressAutoHyphens w:val="0"/>
        <w:autoSpaceDN/>
        <w:textAlignment w:val="auto"/>
        <w:rPr>
          <w:rStyle w:val="-"/>
          <w:rFonts w:eastAsia="Times New Roman" w:cs="Times New Roman"/>
          <w:kern w:val="0"/>
          <w:lang w:val="el-GR" w:eastAsia="el-GR" w:bidi="ar-SA"/>
        </w:rPr>
      </w:pPr>
      <w:r>
        <w:rPr>
          <w:rFonts w:eastAsia="Times New Roman" w:cs="Times New Roman"/>
          <w:i/>
          <w:iCs/>
          <w:color w:val="0000FF"/>
          <w:kern w:val="0"/>
          <w:u w:val="single"/>
          <w:lang w:val="el-GR" w:eastAsia="el-GR" w:bidi="ar-SA"/>
        </w:rPr>
        <w:instrText xml:space="preserve">" </w:instrText>
      </w:r>
      <w:r>
        <w:rPr>
          <w:rFonts w:eastAsia="Times New Roman" w:cs="Times New Roman"/>
          <w:i/>
          <w:iCs/>
          <w:color w:val="0000FF"/>
          <w:kern w:val="0"/>
          <w:u w:val="single"/>
          <w:lang w:val="el-GR" w:eastAsia="el-GR" w:bidi="ar-SA"/>
        </w:rPr>
        <w:fldChar w:fldCharType="separate"/>
      </w:r>
      <w:r w:rsidRPr="001F6E21">
        <w:rPr>
          <w:rStyle w:val="-"/>
          <w:rFonts w:eastAsia="Times New Roman" w:cs="Times New Roman"/>
          <w:i/>
          <w:iCs/>
          <w:kern w:val="0"/>
          <w:lang w:val="el-GR" w:eastAsia="el-GR" w:bidi="ar-SA"/>
        </w:rPr>
        <w:t>https://philosophy.upatras.gr</w:t>
      </w:r>
    </w:p>
    <w:p w14:paraId="7ABC5310" w14:textId="1EF07C68" w:rsidR="00F4109C" w:rsidRDefault="00F4109C">
      <w:pPr>
        <w:pStyle w:val="Standard"/>
        <w:jc w:val="both"/>
        <w:rPr>
          <w:rFonts w:ascii="Calibri" w:hAnsi="Calibri"/>
        </w:rPr>
      </w:pPr>
      <w:r>
        <w:rPr>
          <w:i/>
          <w:iCs/>
          <w:color w:val="0000FF"/>
          <w:kern w:val="0"/>
          <w:u w:val="single"/>
          <w:lang w:eastAsia="el-GR"/>
        </w:rPr>
        <w:fldChar w:fldCharType="end"/>
      </w:r>
    </w:p>
    <w:p w14:paraId="33AB49D9" w14:textId="4C5BD9B8" w:rsidR="006D1963" w:rsidRDefault="006322CB">
      <w:pPr>
        <w:pStyle w:val="Standard"/>
        <w:jc w:val="both"/>
        <w:rPr>
          <w:rFonts w:ascii="Calibri" w:hAnsi="Calibri"/>
        </w:rPr>
      </w:pPr>
      <w:r>
        <w:rPr>
          <w:rFonts w:ascii="Calibri" w:hAnsi="Calibri"/>
        </w:rPr>
        <w:t>Γραμματεία του Τμήματος Φιλοσοφίας:</w:t>
      </w:r>
    </w:p>
    <w:p w14:paraId="2FC11FA8" w14:textId="28CCD086" w:rsidR="006D1963" w:rsidRDefault="006322CB">
      <w:pPr>
        <w:pStyle w:val="Standard"/>
        <w:jc w:val="both"/>
        <w:rPr>
          <w:rFonts w:ascii="Calibri" w:hAnsi="Calibri"/>
          <w:lang w:val="en-US"/>
        </w:rPr>
      </w:pPr>
      <w:r>
        <w:rPr>
          <w:rFonts w:ascii="Calibri" w:hAnsi="Calibri"/>
          <w:lang w:val="en-US"/>
        </w:rPr>
        <w:t>E</w:t>
      </w:r>
      <w:r>
        <w:rPr>
          <w:rFonts w:ascii="Calibri" w:hAnsi="Calibri"/>
          <w:lang w:val="en-GB"/>
        </w:rPr>
        <w:t>mail</w:t>
      </w:r>
      <w:r w:rsidRPr="00712801">
        <w:rPr>
          <w:rFonts w:ascii="Calibri" w:hAnsi="Calibri"/>
          <w:lang w:val="en-US"/>
        </w:rPr>
        <w:t xml:space="preserve"> </w:t>
      </w:r>
      <w:hyperlink r:id="rId11" w:history="1">
        <w:r>
          <w:rPr>
            <w:rStyle w:val="Internetlink"/>
            <w:rFonts w:ascii="Calibri" w:hAnsi="Calibri"/>
            <w:lang w:val="en-US"/>
          </w:rPr>
          <w:t>philosophy</w:t>
        </w:r>
      </w:hyperlink>
      <w:hyperlink r:id="rId12" w:history="1">
        <w:r w:rsidRPr="00712801">
          <w:rPr>
            <w:rStyle w:val="Internetlink"/>
            <w:rFonts w:ascii="Calibri" w:hAnsi="Calibri"/>
            <w:lang w:val="en-US"/>
          </w:rPr>
          <w:t>@</w:t>
        </w:r>
      </w:hyperlink>
      <w:hyperlink r:id="rId13" w:history="1">
        <w:r>
          <w:rPr>
            <w:rStyle w:val="Internetlink"/>
            <w:rFonts w:ascii="Calibri" w:hAnsi="Calibri"/>
            <w:lang w:val="en-GB"/>
          </w:rPr>
          <w:t>upatras</w:t>
        </w:r>
      </w:hyperlink>
      <w:hyperlink r:id="rId14" w:history="1">
        <w:r w:rsidRPr="00712801">
          <w:rPr>
            <w:rStyle w:val="Internetlink"/>
            <w:rFonts w:ascii="Calibri" w:hAnsi="Calibri"/>
            <w:lang w:val="en-US"/>
          </w:rPr>
          <w:t>.</w:t>
        </w:r>
      </w:hyperlink>
      <w:hyperlink r:id="rId15" w:history="1">
        <w:r>
          <w:rPr>
            <w:rStyle w:val="Internetlink"/>
            <w:rFonts w:ascii="Calibri" w:hAnsi="Calibri"/>
            <w:lang w:val="en-GB"/>
          </w:rPr>
          <w:t>gr</w:t>
        </w:r>
      </w:hyperlink>
      <w:r w:rsidRPr="00712801">
        <w:rPr>
          <w:rFonts w:ascii="Calibri" w:hAnsi="Calibri"/>
          <w:lang w:val="en-US"/>
        </w:rPr>
        <w:t xml:space="preserve"> </w:t>
      </w:r>
      <w:r w:rsidRPr="002D19DB">
        <w:rPr>
          <w:rFonts w:ascii="Calibri" w:hAnsi="Calibri"/>
        </w:rPr>
        <w:t>Τ</w:t>
      </w:r>
      <w:r>
        <w:rPr>
          <w:rFonts w:ascii="Calibri" w:hAnsi="Calibri"/>
        </w:rPr>
        <w:t>ηλ</w:t>
      </w:r>
      <w:r w:rsidRPr="00712801">
        <w:rPr>
          <w:rFonts w:ascii="Calibri" w:hAnsi="Calibri"/>
          <w:lang w:val="en-US"/>
        </w:rPr>
        <w:t xml:space="preserve"> 2610 997817, 818, 819</w:t>
      </w:r>
    </w:p>
    <w:p w14:paraId="54686079" w14:textId="77777777" w:rsidR="00712801" w:rsidRPr="00712801" w:rsidRDefault="00712801">
      <w:pPr>
        <w:pStyle w:val="Standard"/>
        <w:jc w:val="both"/>
        <w:rPr>
          <w:rFonts w:ascii="Calibri" w:hAnsi="Calibri"/>
          <w:lang w:val="en-US"/>
        </w:rPr>
      </w:pPr>
    </w:p>
    <w:p w14:paraId="1EE82DED" w14:textId="77777777" w:rsidR="006D1963" w:rsidRDefault="006322CB">
      <w:pPr>
        <w:pStyle w:val="Standard"/>
        <w:jc w:val="both"/>
        <w:rPr>
          <w:rFonts w:ascii="Calibri" w:hAnsi="Calibri"/>
        </w:rPr>
      </w:pPr>
      <w:r>
        <w:rPr>
          <w:rFonts w:ascii="Calibri" w:hAnsi="Calibri"/>
        </w:rPr>
        <w:t>Πληροφορίες από την Επιτροπή ΜΠΣ:</w:t>
      </w:r>
    </w:p>
    <w:p w14:paraId="73090952" w14:textId="5615C03B" w:rsidR="006D1963" w:rsidRPr="00712801" w:rsidRDefault="00712801">
      <w:pPr>
        <w:pStyle w:val="Standard"/>
        <w:jc w:val="both"/>
        <w:rPr>
          <w:rFonts w:ascii="Calibri" w:hAnsi="Calibri"/>
        </w:rPr>
      </w:pPr>
      <w:r>
        <w:rPr>
          <w:rFonts w:ascii="Calibri" w:hAnsi="Calibri"/>
        </w:rPr>
        <w:t>Ιωάννη Δημητρακόπουλος</w:t>
      </w:r>
      <w:r w:rsidRPr="00712801">
        <w:rPr>
          <w:rFonts w:ascii="Calibri" w:hAnsi="Calibri"/>
        </w:rPr>
        <w:t xml:space="preserve">, </w:t>
      </w:r>
      <w:r w:rsidRPr="00712801">
        <w:rPr>
          <w:rFonts w:ascii="Calibri" w:hAnsi="Calibri"/>
          <w:lang w:val="en-US"/>
        </w:rPr>
        <w:t>jdimitrako</w:t>
      </w:r>
      <w:r w:rsidRPr="00712801">
        <w:rPr>
          <w:rFonts w:ascii="Calibri" w:hAnsi="Calibri"/>
        </w:rPr>
        <w:t>@</w:t>
      </w:r>
      <w:r w:rsidRPr="00712801">
        <w:rPr>
          <w:rFonts w:ascii="Calibri" w:hAnsi="Calibri"/>
          <w:lang w:val="en-US"/>
        </w:rPr>
        <w:t>upatras</w:t>
      </w:r>
      <w:r w:rsidRPr="00712801">
        <w:rPr>
          <w:rFonts w:ascii="Calibri" w:hAnsi="Calibri"/>
        </w:rPr>
        <w:t>.</w:t>
      </w:r>
      <w:r w:rsidRPr="00712801">
        <w:rPr>
          <w:rFonts w:ascii="Calibri" w:hAnsi="Calibri"/>
          <w:lang w:val="en-US"/>
        </w:rPr>
        <w:t>gr</w:t>
      </w:r>
    </w:p>
    <w:p w14:paraId="62FC0E94" w14:textId="17608DFF" w:rsidR="00712801" w:rsidRPr="00712801" w:rsidRDefault="00712801">
      <w:pPr>
        <w:pStyle w:val="Standard"/>
        <w:jc w:val="both"/>
        <w:rPr>
          <w:rFonts w:ascii="Calibri" w:hAnsi="Calibri"/>
        </w:rPr>
      </w:pPr>
      <w:r>
        <w:rPr>
          <w:rFonts w:ascii="Calibri" w:hAnsi="Calibri"/>
        </w:rPr>
        <w:t>Ανδρέας Μιχαλάκης</w:t>
      </w:r>
      <w:r w:rsidRPr="00712801">
        <w:rPr>
          <w:rFonts w:ascii="Calibri" w:hAnsi="Calibri"/>
        </w:rPr>
        <w:t>,</w:t>
      </w:r>
      <w:r>
        <w:rPr>
          <w:rFonts w:ascii="Calibri" w:hAnsi="Calibri"/>
        </w:rPr>
        <w:t xml:space="preserve"> </w:t>
      </w:r>
      <w:r>
        <w:rPr>
          <w:rFonts w:ascii="Calibri" w:hAnsi="Calibri"/>
          <w:lang w:val="en-US"/>
        </w:rPr>
        <w:t>micha</w:t>
      </w:r>
      <w:r w:rsidRPr="00712801">
        <w:rPr>
          <w:rFonts w:ascii="Calibri" w:hAnsi="Calibri"/>
        </w:rPr>
        <w:t>@</w:t>
      </w:r>
      <w:r>
        <w:rPr>
          <w:rFonts w:ascii="Calibri" w:hAnsi="Calibri"/>
          <w:lang w:val="en-US"/>
        </w:rPr>
        <w:t>upatras</w:t>
      </w:r>
      <w:r w:rsidRPr="00712801">
        <w:rPr>
          <w:rFonts w:ascii="Calibri" w:hAnsi="Calibri"/>
        </w:rPr>
        <w:t>.</w:t>
      </w:r>
      <w:r>
        <w:rPr>
          <w:rFonts w:ascii="Calibri" w:hAnsi="Calibri"/>
          <w:lang w:val="en-US"/>
        </w:rPr>
        <w:t>gr</w:t>
      </w:r>
    </w:p>
    <w:p w14:paraId="3CB78A1F" w14:textId="77777777" w:rsidR="006D1963" w:rsidRPr="00685581" w:rsidRDefault="006D1963">
      <w:pPr>
        <w:pStyle w:val="Standard"/>
        <w:jc w:val="both"/>
        <w:rPr>
          <w:rFonts w:ascii="Calibri" w:hAnsi="Calibri"/>
        </w:rPr>
      </w:pPr>
    </w:p>
    <w:p w14:paraId="683AA080" w14:textId="77777777" w:rsidR="006D1963" w:rsidRPr="00685581" w:rsidRDefault="006D1963">
      <w:pPr>
        <w:pStyle w:val="Standard"/>
        <w:jc w:val="both"/>
        <w:rPr>
          <w:rFonts w:ascii="Calibri" w:hAnsi="Calibri"/>
          <w:shd w:val="clear" w:color="auto" w:fill="FFFF00"/>
        </w:rPr>
      </w:pPr>
    </w:p>
    <w:p w14:paraId="36FFED2A" w14:textId="0C09BE66" w:rsidR="006D1963" w:rsidRPr="00685581" w:rsidRDefault="006D1963">
      <w:pPr>
        <w:pStyle w:val="Standard"/>
        <w:jc w:val="both"/>
        <w:rPr>
          <w:rFonts w:ascii="Calibri" w:hAnsi="Calibri"/>
        </w:rPr>
      </w:pPr>
    </w:p>
    <w:p w14:paraId="133A2F7D" w14:textId="77777777" w:rsidR="006D1963" w:rsidRPr="00685581" w:rsidRDefault="006D1963">
      <w:pPr>
        <w:pStyle w:val="Standard"/>
        <w:jc w:val="both"/>
        <w:rPr>
          <w:rFonts w:ascii="Calibri" w:hAnsi="Calibri"/>
        </w:rPr>
      </w:pPr>
    </w:p>
    <w:p w14:paraId="3A3C8FF9" w14:textId="03584096" w:rsidR="006D1963" w:rsidRDefault="006322CB">
      <w:pPr>
        <w:pStyle w:val="Standard"/>
        <w:rPr>
          <w:rFonts w:ascii="Calibri" w:hAnsi="Calibri"/>
        </w:rPr>
      </w:pPr>
      <w:r>
        <w:rPr>
          <w:rFonts w:ascii="Calibri" w:hAnsi="Calibri"/>
        </w:rPr>
        <w:t xml:space="preserve">                                                                              </w:t>
      </w:r>
      <w:r w:rsidR="001E4CFC">
        <w:rPr>
          <w:rFonts w:ascii="Calibri" w:hAnsi="Calibri"/>
        </w:rPr>
        <w:t xml:space="preserve">    </w:t>
      </w:r>
      <w:r>
        <w:rPr>
          <w:rFonts w:ascii="Calibri" w:hAnsi="Calibri"/>
        </w:rPr>
        <w:t xml:space="preserve"> Ο Πρόεδρος του Τμήματος     </w:t>
      </w:r>
    </w:p>
    <w:p w14:paraId="406C1AD3" w14:textId="77777777" w:rsidR="006D1963" w:rsidRDefault="006D1963">
      <w:pPr>
        <w:pStyle w:val="Standard"/>
        <w:rPr>
          <w:rFonts w:ascii="Calibri" w:hAnsi="Calibri"/>
        </w:rPr>
      </w:pPr>
    </w:p>
    <w:p w14:paraId="0E4DE28D" w14:textId="77777777" w:rsidR="006D1963" w:rsidRDefault="006D1963">
      <w:pPr>
        <w:pStyle w:val="Standard"/>
        <w:rPr>
          <w:rFonts w:ascii="Calibri" w:hAnsi="Calibri"/>
        </w:rPr>
      </w:pPr>
    </w:p>
    <w:p w14:paraId="5CF90327" w14:textId="77777777" w:rsidR="006D1963" w:rsidRDefault="006D1963">
      <w:pPr>
        <w:pStyle w:val="Standard"/>
        <w:rPr>
          <w:rFonts w:ascii="Calibri" w:hAnsi="Calibri"/>
        </w:rPr>
      </w:pPr>
    </w:p>
    <w:p w14:paraId="57FAD764" w14:textId="682042E1" w:rsidR="006D1963" w:rsidRDefault="006322CB">
      <w:pPr>
        <w:pStyle w:val="Standard"/>
        <w:rPr>
          <w:rFonts w:ascii="Calibri" w:hAnsi="Calibri"/>
        </w:rPr>
      </w:pPr>
      <w:r>
        <w:rPr>
          <w:rFonts w:ascii="Calibri" w:hAnsi="Calibri"/>
        </w:rPr>
        <w:t xml:space="preserve">                                                                                     </w:t>
      </w:r>
      <w:r w:rsidR="001E4CFC">
        <w:rPr>
          <w:rFonts w:ascii="Calibri" w:hAnsi="Calibri"/>
        </w:rPr>
        <w:t xml:space="preserve">  Μιχαήλ Παρούσης</w:t>
      </w:r>
    </w:p>
    <w:p w14:paraId="2DCDDFDD" w14:textId="4D0E757A" w:rsidR="001E4CFC" w:rsidRPr="001E4CFC" w:rsidRDefault="001E4CFC">
      <w:pPr>
        <w:pStyle w:val="Standard"/>
        <w:rPr>
          <w:rFonts w:ascii="Calibri" w:hAnsi="Calibri"/>
          <w:lang w:val="en-US"/>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       Αναπληρωτής </w:t>
      </w:r>
      <w:r w:rsidR="00026A89">
        <w:rPr>
          <w:rFonts w:ascii="Calibri" w:hAnsi="Calibri"/>
        </w:rPr>
        <w:t>Κ</w:t>
      </w:r>
      <w:r>
        <w:rPr>
          <w:rFonts w:ascii="Calibri" w:hAnsi="Calibri"/>
        </w:rPr>
        <w:t xml:space="preserve">αθηγητής </w:t>
      </w:r>
    </w:p>
    <w:sectPr w:rsidR="001E4CFC" w:rsidRPr="001E4CFC">
      <w:footerReference w:type="default" r:id="rId16"/>
      <w:pgSz w:w="11906" w:h="16838"/>
      <w:pgMar w:top="1581" w:right="1800" w:bottom="1676" w:left="1800" w:header="720" w:footer="59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72149E" w14:textId="77777777" w:rsidR="000F3621" w:rsidRDefault="000F3621">
      <w:r>
        <w:separator/>
      </w:r>
    </w:p>
  </w:endnote>
  <w:endnote w:type="continuationSeparator" w:id="0">
    <w:p w14:paraId="3463CAAC" w14:textId="77777777" w:rsidR="000F3621" w:rsidRDefault="000F3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f Garamond">
    <w:altName w:val="Calibri"/>
    <w:charset w:val="00"/>
    <w:family w:val="auto"/>
    <w:pitch w:val="variable"/>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A1"/>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Bookman Old Style">
    <w:panose1 w:val="020506040505050202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5E38E" w14:textId="77777777" w:rsidR="00484939" w:rsidRDefault="000F3621">
    <w:pPr>
      <w:pStyle w:val="a6"/>
      <w:jc w:val="center"/>
      <w:rPr>
        <w:rFonts w:ascii="Calibri" w:hAnsi="Calibri"/>
      </w:rPr>
    </w:pPr>
  </w:p>
  <w:p w14:paraId="63179E1E" w14:textId="1D4359E9" w:rsidR="00484939" w:rsidRDefault="006322CB">
    <w:pPr>
      <w:pStyle w:val="a6"/>
      <w:jc w:val="center"/>
      <w:rPr>
        <w:rFonts w:ascii="Calibri" w:hAnsi="Calibri"/>
      </w:rPr>
    </w:pPr>
    <w:r>
      <w:rPr>
        <w:rFonts w:ascii="Calibri" w:hAnsi="Calibri"/>
      </w:rPr>
      <w:fldChar w:fldCharType="begin"/>
    </w:r>
    <w:r>
      <w:rPr>
        <w:rFonts w:ascii="Calibri" w:hAnsi="Calibri"/>
      </w:rPr>
      <w:instrText xml:space="preserve"> PAGE </w:instrText>
    </w:r>
    <w:r>
      <w:rPr>
        <w:rFonts w:ascii="Calibri" w:hAnsi="Calibri"/>
      </w:rPr>
      <w:fldChar w:fldCharType="separate"/>
    </w:r>
    <w:r w:rsidR="00E87B74">
      <w:rPr>
        <w:rFonts w:ascii="Calibri" w:hAnsi="Calibri"/>
        <w:noProof/>
      </w:rPr>
      <w:t>2</w:t>
    </w:r>
    <w:r>
      <w:rPr>
        <w:rFonts w:ascii="Calibri" w:hAnsi="Calibri"/>
      </w:rPr>
      <w:fldChar w:fldCharType="end"/>
    </w:r>
    <w:r>
      <w:rPr>
        <w:rFonts w:ascii="Calibri" w:hAnsi="Calibri"/>
      </w:rPr>
      <w:t>/3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960C83" w14:textId="77777777" w:rsidR="000F3621" w:rsidRDefault="000F3621">
      <w:r>
        <w:rPr>
          <w:color w:val="000000"/>
        </w:rPr>
        <w:separator/>
      </w:r>
    </w:p>
  </w:footnote>
  <w:footnote w:type="continuationSeparator" w:id="0">
    <w:p w14:paraId="4AF11BF5" w14:textId="77777777" w:rsidR="000F3621" w:rsidRDefault="000F362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2707C"/>
    <w:multiLevelType w:val="multilevel"/>
    <w:tmpl w:val="2FAC61BC"/>
    <w:styleLink w:val="WW8Num3"/>
    <w:lvl w:ilvl="0">
      <w:numFmt w:val="bullet"/>
      <w:lvlText w:val="-"/>
      <w:lvlJc w:val="left"/>
      <w:pPr>
        <w:ind w:left="1005" w:hanging="360"/>
      </w:pPr>
      <w:rPr>
        <w:rFonts w:ascii="Cf Garamond" w:eastAsia="Times New Roman" w:hAnsi="Cf Garamond" w:cs="Times New Roman"/>
      </w:rPr>
    </w:lvl>
    <w:lvl w:ilvl="1">
      <w:numFmt w:val="bullet"/>
      <w:lvlText w:val="o"/>
      <w:lvlJc w:val="left"/>
      <w:pPr>
        <w:ind w:left="1725" w:hanging="360"/>
      </w:pPr>
      <w:rPr>
        <w:rFonts w:ascii="Courier New" w:hAnsi="Courier New" w:cs="Courier New"/>
      </w:rPr>
    </w:lvl>
    <w:lvl w:ilvl="2">
      <w:numFmt w:val="bullet"/>
      <w:lvlText w:val=""/>
      <w:lvlJc w:val="left"/>
      <w:pPr>
        <w:ind w:left="2445" w:hanging="360"/>
      </w:pPr>
      <w:rPr>
        <w:rFonts w:ascii="Wingdings" w:hAnsi="Wingdings" w:cs="Wingdings"/>
      </w:rPr>
    </w:lvl>
    <w:lvl w:ilvl="3">
      <w:numFmt w:val="bullet"/>
      <w:lvlText w:val=""/>
      <w:lvlJc w:val="left"/>
      <w:pPr>
        <w:ind w:left="3165" w:hanging="360"/>
      </w:pPr>
      <w:rPr>
        <w:rFonts w:ascii="Symbol" w:hAnsi="Symbol" w:cs="Symbol"/>
      </w:rPr>
    </w:lvl>
    <w:lvl w:ilvl="4">
      <w:numFmt w:val="bullet"/>
      <w:lvlText w:val="o"/>
      <w:lvlJc w:val="left"/>
      <w:pPr>
        <w:ind w:left="3885" w:hanging="360"/>
      </w:pPr>
      <w:rPr>
        <w:rFonts w:ascii="Courier New" w:hAnsi="Courier New" w:cs="Courier New"/>
      </w:rPr>
    </w:lvl>
    <w:lvl w:ilvl="5">
      <w:numFmt w:val="bullet"/>
      <w:lvlText w:val=""/>
      <w:lvlJc w:val="left"/>
      <w:pPr>
        <w:ind w:left="4605" w:hanging="360"/>
      </w:pPr>
      <w:rPr>
        <w:rFonts w:ascii="Wingdings" w:hAnsi="Wingdings" w:cs="Wingdings"/>
      </w:rPr>
    </w:lvl>
    <w:lvl w:ilvl="6">
      <w:numFmt w:val="bullet"/>
      <w:lvlText w:val=""/>
      <w:lvlJc w:val="left"/>
      <w:pPr>
        <w:ind w:left="5325" w:hanging="360"/>
      </w:pPr>
      <w:rPr>
        <w:rFonts w:ascii="Symbol" w:hAnsi="Symbol" w:cs="Symbol"/>
      </w:rPr>
    </w:lvl>
    <w:lvl w:ilvl="7">
      <w:numFmt w:val="bullet"/>
      <w:lvlText w:val="o"/>
      <w:lvlJc w:val="left"/>
      <w:pPr>
        <w:ind w:left="6045" w:hanging="360"/>
      </w:pPr>
      <w:rPr>
        <w:rFonts w:ascii="Courier New" w:hAnsi="Courier New" w:cs="Courier New"/>
      </w:rPr>
    </w:lvl>
    <w:lvl w:ilvl="8">
      <w:numFmt w:val="bullet"/>
      <w:lvlText w:val=""/>
      <w:lvlJc w:val="left"/>
      <w:pPr>
        <w:ind w:left="6765" w:hanging="360"/>
      </w:pPr>
      <w:rPr>
        <w:rFonts w:ascii="Wingdings" w:hAnsi="Wingdings" w:cs="Wingdings"/>
      </w:rPr>
    </w:lvl>
  </w:abstractNum>
  <w:abstractNum w:abstractNumId="1" w15:restartNumberingAfterBreak="0">
    <w:nsid w:val="54837844"/>
    <w:multiLevelType w:val="multilevel"/>
    <w:tmpl w:val="325EBC1C"/>
    <w:styleLink w:val="WW8Num1"/>
    <w:lvl w:ilvl="0">
      <w:numFmt w:val="bullet"/>
      <w:lvlText w:val="*"/>
      <w:lvlJc w:val="left"/>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5ADD0E2D"/>
    <w:multiLevelType w:val="hybridMultilevel"/>
    <w:tmpl w:val="2FFE904E"/>
    <w:lvl w:ilvl="0" w:tplc="765050AC">
      <w:start w:val="1"/>
      <w:numFmt w:val="decimal"/>
      <w:lvlText w:val="%1)"/>
      <w:lvlJc w:val="left"/>
      <w:pPr>
        <w:ind w:left="720" w:hanging="360"/>
      </w:pPr>
      <w:rPr>
        <w:rFonts w:ascii="Times New Roman" w:eastAsia="Times New Roman" w:hAnsi="Times New Roman" w:cs="Times New Roman"/>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5C87603A"/>
    <w:multiLevelType w:val="multilevel"/>
    <w:tmpl w:val="BFC0BB66"/>
    <w:styleLink w:val="WW8Num5"/>
    <w:lvl w:ilvl="0">
      <w:numFmt w:val="bullet"/>
      <w:lvlText w:val=""/>
      <w:lvlJc w:val="left"/>
      <w:pPr>
        <w:ind w:left="784" w:hanging="360"/>
      </w:pPr>
      <w:rPr>
        <w:rFonts w:ascii="Symbol" w:hAnsi="Symbol" w:cs="Symbol"/>
      </w:rPr>
    </w:lvl>
    <w:lvl w:ilvl="1">
      <w:numFmt w:val="bullet"/>
      <w:lvlText w:val="o"/>
      <w:lvlJc w:val="left"/>
      <w:pPr>
        <w:ind w:left="1504" w:hanging="360"/>
      </w:pPr>
      <w:rPr>
        <w:rFonts w:ascii="Courier New" w:hAnsi="Courier New" w:cs="Courier New"/>
      </w:rPr>
    </w:lvl>
    <w:lvl w:ilvl="2">
      <w:numFmt w:val="bullet"/>
      <w:lvlText w:val=""/>
      <w:lvlJc w:val="left"/>
      <w:pPr>
        <w:ind w:left="2224" w:hanging="360"/>
      </w:pPr>
      <w:rPr>
        <w:rFonts w:ascii="Wingdings" w:hAnsi="Wingdings" w:cs="Wingdings"/>
      </w:rPr>
    </w:lvl>
    <w:lvl w:ilvl="3">
      <w:numFmt w:val="bullet"/>
      <w:lvlText w:val=""/>
      <w:lvlJc w:val="left"/>
      <w:pPr>
        <w:ind w:left="2944" w:hanging="360"/>
      </w:pPr>
      <w:rPr>
        <w:rFonts w:ascii="Symbol" w:hAnsi="Symbol" w:cs="Symbol"/>
      </w:rPr>
    </w:lvl>
    <w:lvl w:ilvl="4">
      <w:numFmt w:val="bullet"/>
      <w:lvlText w:val="o"/>
      <w:lvlJc w:val="left"/>
      <w:pPr>
        <w:ind w:left="3664" w:hanging="360"/>
      </w:pPr>
      <w:rPr>
        <w:rFonts w:ascii="Courier New" w:hAnsi="Courier New" w:cs="Courier New"/>
      </w:rPr>
    </w:lvl>
    <w:lvl w:ilvl="5">
      <w:numFmt w:val="bullet"/>
      <w:lvlText w:val=""/>
      <w:lvlJc w:val="left"/>
      <w:pPr>
        <w:ind w:left="4384" w:hanging="360"/>
      </w:pPr>
      <w:rPr>
        <w:rFonts w:ascii="Wingdings" w:hAnsi="Wingdings" w:cs="Wingdings"/>
      </w:rPr>
    </w:lvl>
    <w:lvl w:ilvl="6">
      <w:numFmt w:val="bullet"/>
      <w:lvlText w:val=""/>
      <w:lvlJc w:val="left"/>
      <w:pPr>
        <w:ind w:left="5104" w:hanging="360"/>
      </w:pPr>
      <w:rPr>
        <w:rFonts w:ascii="Symbol" w:hAnsi="Symbol" w:cs="Symbol"/>
      </w:rPr>
    </w:lvl>
    <w:lvl w:ilvl="7">
      <w:numFmt w:val="bullet"/>
      <w:lvlText w:val="o"/>
      <w:lvlJc w:val="left"/>
      <w:pPr>
        <w:ind w:left="5824" w:hanging="360"/>
      </w:pPr>
      <w:rPr>
        <w:rFonts w:ascii="Courier New" w:hAnsi="Courier New" w:cs="Courier New"/>
      </w:rPr>
    </w:lvl>
    <w:lvl w:ilvl="8">
      <w:numFmt w:val="bullet"/>
      <w:lvlText w:val=""/>
      <w:lvlJc w:val="left"/>
      <w:pPr>
        <w:ind w:left="6544" w:hanging="360"/>
      </w:pPr>
      <w:rPr>
        <w:rFonts w:ascii="Wingdings" w:hAnsi="Wingdings" w:cs="Wingdings"/>
      </w:rPr>
    </w:lvl>
  </w:abstractNum>
  <w:abstractNum w:abstractNumId="4" w15:restartNumberingAfterBreak="0">
    <w:nsid w:val="6C0372E3"/>
    <w:multiLevelType w:val="hybridMultilevel"/>
    <w:tmpl w:val="155CCA92"/>
    <w:lvl w:ilvl="0" w:tplc="BF0EFD9C">
      <w:start w:val="1"/>
      <w:numFmt w:val="decimal"/>
      <w:lvlText w:val="%1)"/>
      <w:lvlJc w:val="left"/>
      <w:pPr>
        <w:ind w:left="720" w:hanging="360"/>
      </w:pPr>
      <w:rPr>
        <w:rFonts w:ascii="Calibri" w:eastAsia="Times New Roman" w:hAnsi="Calibri" w:cs="Times New Roman"/>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6DEC3E5E"/>
    <w:multiLevelType w:val="multilevel"/>
    <w:tmpl w:val="B7C0F79C"/>
    <w:styleLink w:val="WW8Num4"/>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6" w15:restartNumberingAfterBreak="0">
    <w:nsid w:val="7BCC1F38"/>
    <w:multiLevelType w:val="multilevel"/>
    <w:tmpl w:val="C3A06A08"/>
    <w:styleLink w:val="WW8Num2"/>
    <w:lvl w:ilvl="0">
      <w:numFmt w:val="bullet"/>
      <w:lvlText w:val="-"/>
      <w:lvlJc w:val="left"/>
      <w:pPr>
        <w:ind w:left="945" w:hanging="360"/>
      </w:pPr>
      <w:rPr>
        <w:rFonts w:ascii="Cf Garamond" w:eastAsia="Times New Roman" w:hAnsi="Cf Garamond" w:cs="Times New Roman"/>
      </w:rPr>
    </w:lvl>
    <w:lvl w:ilvl="1">
      <w:numFmt w:val="bullet"/>
      <w:lvlText w:val="o"/>
      <w:lvlJc w:val="left"/>
      <w:pPr>
        <w:ind w:left="1665" w:hanging="360"/>
      </w:pPr>
      <w:rPr>
        <w:rFonts w:ascii="Courier New" w:hAnsi="Courier New" w:cs="Courier New"/>
      </w:rPr>
    </w:lvl>
    <w:lvl w:ilvl="2">
      <w:numFmt w:val="bullet"/>
      <w:lvlText w:val=""/>
      <w:lvlJc w:val="left"/>
      <w:pPr>
        <w:ind w:left="2385" w:hanging="360"/>
      </w:pPr>
      <w:rPr>
        <w:rFonts w:ascii="Wingdings" w:hAnsi="Wingdings" w:cs="Wingdings"/>
      </w:rPr>
    </w:lvl>
    <w:lvl w:ilvl="3">
      <w:numFmt w:val="bullet"/>
      <w:lvlText w:val=""/>
      <w:lvlJc w:val="left"/>
      <w:pPr>
        <w:ind w:left="3105" w:hanging="360"/>
      </w:pPr>
      <w:rPr>
        <w:rFonts w:ascii="Symbol" w:hAnsi="Symbol" w:cs="Symbol"/>
      </w:rPr>
    </w:lvl>
    <w:lvl w:ilvl="4">
      <w:numFmt w:val="bullet"/>
      <w:lvlText w:val="o"/>
      <w:lvlJc w:val="left"/>
      <w:pPr>
        <w:ind w:left="3825" w:hanging="360"/>
      </w:pPr>
      <w:rPr>
        <w:rFonts w:ascii="Courier New" w:hAnsi="Courier New" w:cs="Courier New"/>
      </w:rPr>
    </w:lvl>
    <w:lvl w:ilvl="5">
      <w:numFmt w:val="bullet"/>
      <w:lvlText w:val=""/>
      <w:lvlJc w:val="left"/>
      <w:pPr>
        <w:ind w:left="4545" w:hanging="360"/>
      </w:pPr>
      <w:rPr>
        <w:rFonts w:ascii="Wingdings" w:hAnsi="Wingdings" w:cs="Wingdings"/>
      </w:rPr>
    </w:lvl>
    <w:lvl w:ilvl="6">
      <w:numFmt w:val="bullet"/>
      <w:lvlText w:val=""/>
      <w:lvlJc w:val="left"/>
      <w:pPr>
        <w:ind w:left="5265" w:hanging="360"/>
      </w:pPr>
      <w:rPr>
        <w:rFonts w:ascii="Symbol" w:hAnsi="Symbol" w:cs="Symbol"/>
      </w:rPr>
    </w:lvl>
    <w:lvl w:ilvl="7">
      <w:numFmt w:val="bullet"/>
      <w:lvlText w:val="o"/>
      <w:lvlJc w:val="left"/>
      <w:pPr>
        <w:ind w:left="5985" w:hanging="360"/>
      </w:pPr>
      <w:rPr>
        <w:rFonts w:ascii="Courier New" w:hAnsi="Courier New" w:cs="Courier New"/>
      </w:rPr>
    </w:lvl>
    <w:lvl w:ilvl="8">
      <w:numFmt w:val="bullet"/>
      <w:lvlText w:val=""/>
      <w:lvlJc w:val="left"/>
      <w:pPr>
        <w:ind w:left="6705" w:hanging="360"/>
      </w:pPr>
      <w:rPr>
        <w:rFonts w:ascii="Wingdings" w:hAnsi="Wingdings" w:cs="Wingdings"/>
      </w:rPr>
    </w:lvl>
  </w:abstractNum>
  <w:num w:numId="1">
    <w:abstractNumId w:val="1"/>
  </w:num>
  <w:num w:numId="2">
    <w:abstractNumId w:val="6"/>
  </w:num>
  <w:num w:numId="3">
    <w:abstractNumId w:val="0"/>
  </w:num>
  <w:num w:numId="4">
    <w:abstractNumId w:val="5"/>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963"/>
    <w:rsid w:val="00026A89"/>
    <w:rsid w:val="00062595"/>
    <w:rsid w:val="000E0EAA"/>
    <w:rsid w:val="000F3621"/>
    <w:rsid w:val="001E4CFC"/>
    <w:rsid w:val="002D19DB"/>
    <w:rsid w:val="002E48A3"/>
    <w:rsid w:val="003C794D"/>
    <w:rsid w:val="00464194"/>
    <w:rsid w:val="006322CB"/>
    <w:rsid w:val="00685581"/>
    <w:rsid w:val="006D1963"/>
    <w:rsid w:val="0071245D"/>
    <w:rsid w:val="00712801"/>
    <w:rsid w:val="00756950"/>
    <w:rsid w:val="008C2679"/>
    <w:rsid w:val="00A43961"/>
    <w:rsid w:val="00B75E6E"/>
    <w:rsid w:val="00C753F3"/>
    <w:rsid w:val="00E000E4"/>
    <w:rsid w:val="00E819E7"/>
    <w:rsid w:val="00E87B74"/>
    <w:rsid w:val="00F363EC"/>
    <w:rsid w:val="00F410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B8ABA"/>
  <w15:docId w15:val="{50F2A18A-4A1C-450A-B363-C310F7372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ucida Sans"/>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Char"/>
    <w:uiPriority w:val="9"/>
    <w:qFormat/>
    <w:rsid w:val="00F4109C"/>
    <w:pPr>
      <w:widowControl/>
      <w:suppressAutoHyphens w:val="0"/>
      <w:autoSpaceDN/>
      <w:spacing w:before="100" w:beforeAutospacing="1" w:after="100" w:afterAutospacing="1"/>
      <w:textAlignment w:val="auto"/>
      <w:outlineLvl w:val="2"/>
    </w:pPr>
    <w:rPr>
      <w:rFonts w:eastAsia="Times New Roman" w:cs="Times New Roman"/>
      <w:b/>
      <w:bCs/>
      <w:kern w:val="0"/>
      <w:sz w:val="27"/>
      <w:szCs w:val="27"/>
      <w:lang w:val="el-GR" w:eastAsia="el-GR"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pPr>
    <w:rPr>
      <w:rFonts w:eastAsia="Times New Roman" w:cs="Times New Roman"/>
      <w:lang w:val="el-GR" w:bidi="ar-SA"/>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customStyle="1" w:styleId="1">
    <w:name w:val="Επιστολόχαρτο1"/>
    <w:basedOn w:val="Standard"/>
    <w:rPr>
      <w:rFonts w:ascii="Cf Garamond" w:eastAsia="Calibri" w:hAnsi="Cf Garamond" w:cs="Cf Garamond"/>
      <w:sz w:val="22"/>
      <w:szCs w:val="22"/>
    </w:rPr>
  </w:style>
  <w:style w:type="paragraph" w:styleId="a5">
    <w:name w:val="header"/>
    <w:basedOn w:val="Standard"/>
    <w:pPr>
      <w:tabs>
        <w:tab w:val="center" w:pos="4153"/>
        <w:tab w:val="right" w:pos="8306"/>
      </w:tabs>
    </w:pPr>
  </w:style>
  <w:style w:type="paragraph" w:styleId="a6">
    <w:name w:val="footer"/>
    <w:basedOn w:val="Standard"/>
    <w:pPr>
      <w:tabs>
        <w:tab w:val="center" w:pos="4153"/>
        <w:tab w:val="right" w:pos="8306"/>
      </w:tabs>
    </w:pPr>
  </w:style>
  <w:style w:type="paragraph" w:customStyle="1" w:styleId="Web">
    <w:name w:val="???????? (Web)"/>
    <w:basedOn w:val="Standard"/>
    <w:pPr>
      <w:overflowPunct w:val="0"/>
      <w:autoSpaceDE w:val="0"/>
      <w:spacing w:before="280" w:after="280"/>
    </w:pPr>
    <w:rPr>
      <w:szCs w:val="20"/>
    </w:rPr>
  </w:style>
  <w:style w:type="paragraph" w:styleId="Web0">
    <w:name w:val="Normal (Web)"/>
    <w:basedOn w:val="Standard"/>
    <w:pPr>
      <w:spacing w:before="280" w:after="280"/>
    </w:pPr>
  </w:style>
  <w:style w:type="paragraph" w:styleId="a7">
    <w:name w:val="Balloon Text"/>
    <w:basedOn w:val="Standard"/>
    <w:rPr>
      <w:rFonts w:ascii="Tahoma" w:hAnsi="Tahoma" w:cs="Tahoma"/>
      <w:sz w:val="16"/>
      <w:szCs w:val="16"/>
    </w:rPr>
  </w:style>
  <w:style w:type="character" w:customStyle="1" w:styleId="WW8Num1z0">
    <w:name w:val="WW8Num1z0"/>
  </w:style>
  <w:style w:type="character" w:customStyle="1" w:styleId="WW8Num2z0">
    <w:name w:val="WW8Num2z0"/>
    <w:rPr>
      <w:rFonts w:ascii="Cf Garamond" w:eastAsia="Times New Roman" w:hAnsi="Cf Garamond"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rPr>
      <w:rFonts w:ascii="Cf Garamond" w:eastAsia="Times New Roman" w:hAnsi="Cf Garamond"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St4z0">
    <w:name w:val="WW8NumSt4z0"/>
    <w:rPr>
      <w:rFonts w:ascii="Symbol" w:hAnsi="Symbol" w:cs="Symbol"/>
    </w:rPr>
  </w:style>
  <w:style w:type="character" w:customStyle="1" w:styleId="HeaderChar">
    <w:name w:val="Header Char"/>
    <w:rPr>
      <w:sz w:val="24"/>
      <w:szCs w:val="24"/>
    </w:rPr>
  </w:style>
  <w:style w:type="character" w:customStyle="1" w:styleId="FooterChar">
    <w:name w:val="Footer Char"/>
    <w:rPr>
      <w:sz w:val="24"/>
      <w:szCs w:val="24"/>
    </w:rPr>
  </w:style>
  <w:style w:type="character" w:customStyle="1" w:styleId="Internetlink">
    <w:name w:val="Internet link"/>
    <w:rPr>
      <w:color w:val="0000FF"/>
      <w:u w:val="single"/>
    </w:rPr>
  </w:style>
  <w:style w:type="character" w:styleId="a8">
    <w:name w:val="Emphasis"/>
    <w:uiPriority w:val="20"/>
    <w:qFormat/>
    <w:rPr>
      <w:i/>
      <w:iCs/>
    </w:rPr>
  </w:style>
  <w:style w:type="character" w:customStyle="1" w:styleId="StrongEmphasis">
    <w:name w:val="Strong Emphasis"/>
    <w:rPr>
      <w:b/>
      <w:bCs/>
    </w:rPr>
  </w:style>
  <w:style w:type="character" w:customStyle="1" w:styleId="BalloonTextChar">
    <w:name w:val="Balloon Text Char"/>
    <w:rPr>
      <w:rFonts w:ascii="Tahoma" w:hAnsi="Tahoma" w:cs="Tahoma"/>
      <w:sz w:val="16"/>
      <w:szCs w:val="16"/>
    </w:rPr>
  </w:style>
  <w:style w:type="character" w:customStyle="1" w:styleId="apple-converted-space">
    <w:name w:val="apple-converted-space"/>
  </w:style>
  <w:style w:type="character" w:customStyle="1" w:styleId="VisitedInternetLink">
    <w:name w:val="Visited Internet Link"/>
    <w:rPr>
      <w:color w:val="800000"/>
      <w:u w:val="single"/>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character" w:customStyle="1" w:styleId="3Char">
    <w:name w:val="Επικεφαλίδα 3 Char"/>
    <w:basedOn w:val="a0"/>
    <w:link w:val="3"/>
    <w:uiPriority w:val="9"/>
    <w:rsid w:val="00F4109C"/>
    <w:rPr>
      <w:rFonts w:eastAsia="Times New Roman" w:cs="Times New Roman"/>
      <w:b/>
      <w:bCs/>
      <w:kern w:val="0"/>
      <w:sz w:val="27"/>
      <w:szCs w:val="27"/>
      <w:lang w:val="el-GR" w:eastAsia="el-GR" w:bidi="ar-SA"/>
    </w:rPr>
  </w:style>
  <w:style w:type="character" w:styleId="-">
    <w:name w:val="Hyperlink"/>
    <w:basedOn w:val="a0"/>
    <w:uiPriority w:val="99"/>
    <w:unhideWhenUsed/>
    <w:rsid w:val="00F4109C"/>
    <w:rPr>
      <w:color w:val="0000FF"/>
      <w:u w:val="single"/>
    </w:rPr>
  </w:style>
  <w:style w:type="character" w:customStyle="1" w:styleId="vuuxrf">
    <w:name w:val="vuuxrf"/>
    <w:basedOn w:val="a0"/>
    <w:rsid w:val="00F4109C"/>
  </w:style>
  <w:style w:type="character" w:styleId="HTML">
    <w:name w:val="HTML Cite"/>
    <w:basedOn w:val="a0"/>
    <w:uiPriority w:val="99"/>
    <w:semiHidden/>
    <w:unhideWhenUsed/>
    <w:rsid w:val="00F4109C"/>
    <w:rPr>
      <w:i/>
      <w:iCs/>
    </w:rPr>
  </w:style>
  <w:style w:type="character" w:styleId="-0">
    <w:name w:val="FollowedHyperlink"/>
    <w:basedOn w:val="a0"/>
    <w:uiPriority w:val="99"/>
    <w:semiHidden/>
    <w:unhideWhenUsed/>
    <w:rsid w:val="00F410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49838">
      <w:bodyDiv w:val="1"/>
      <w:marLeft w:val="0"/>
      <w:marRight w:val="0"/>
      <w:marTop w:val="0"/>
      <w:marBottom w:val="0"/>
      <w:divBdr>
        <w:top w:val="none" w:sz="0" w:space="0" w:color="auto"/>
        <w:left w:val="none" w:sz="0" w:space="0" w:color="auto"/>
        <w:bottom w:val="none" w:sz="0" w:space="0" w:color="auto"/>
        <w:right w:val="none" w:sz="0" w:space="0" w:color="auto"/>
      </w:divBdr>
      <w:divsChild>
        <w:div w:id="1171220511">
          <w:marLeft w:val="0"/>
          <w:marRight w:val="0"/>
          <w:marTop w:val="0"/>
          <w:marBottom w:val="0"/>
          <w:divBdr>
            <w:top w:val="none" w:sz="0" w:space="0" w:color="auto"/>
            <w:left w:val="none" w:sz="0" w:space="0" w:color="auto"/>
            <w:bottom w:val="none" w:sz="0" w:space="0" w:color="auto"/>
            <w:right w:val="none" w:sz="0" w:space="0" w:color="auto"/>
          </w:divBdr>
          <w:divsChild>
            <w:div w:id="74206509">
              <w:marLeft w:val="0"/>
              <w:marRight w:val="0"/>
              <w:marTop w:val="0"/>
              <w:marBottom w:val="0"/>
              <w:divBdr>
                <w:top w:val="none" w:sz="0" w:space="0" w:color="auto"/>
                <w:left w:val="none" w:sz="0" w:space="0" w:color="auto"/>
                <w:bottom w:val="none" w:sz="0" w:space="0" w:color="auto"/>
                <w:right w:val="none" w:sz="0" w:space="0" w:color="auto"/>
              </w:divBdr>
            </w:div>
            <w:div w:id="1019354709">
              <w:marLeft w:val="0"/>
              <w:marRight w:val="0"/>
              <w:marTop w:val="0"/>
              <w:marBottom w:val="0"/>
              <w:divBdr>
                <w:top w:val="none" w:sz="0" w:space="0" w:color="auto"/>
                <w:left w:val="none" w:sz="0" w:space="0" w:color="auto"/>
                <w:bottom w:val="none" w:sz="0" w:space="0" w:color="auto"/>
                <w:right w:val="none" w:sz="0" w:space="0" w:color="auto"/>
              </w:divBdr>
              <w:divsChild>
                <w:div w:id="206821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hilosophy.upatras.gr/sites/default/files/announces/A&#931;&#917;&#928;_&#915;&#923;&#937;&#931;&#931;&#927;&#924;&#913;&#920;&#917;&#921;&#913;_20130225.pdf" TargetMode="External"/><Relationship Id="rId13" Type="http://schemas.openxmlformats.org/officeDocument/2006/relationships/hyperlink" Target="mailto:philosophy@upatras.g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philosophy@upatras.g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hilosophy@upatras.gr" TargetMode="External"/><Relationship Id="rId5" Type="http://schemas.openxmlformats.org/officeDocument/2006/relationships/footnotes" Target="footnotes.xml"/><Relationship Id="rId15" Type="http://schemas.openxmlformats.org/officeDocument/2006/relationships/hyperlink" Target="mailto:philosophy@upatras.gr" TargetMode="External"/><Relationship Id="rId10" Type="http://schemas.openxmlformats.org/officeDocument/2006/relationships/hyperlink" Target="https://matrix.upatras.gr/sap/bc/webdynpro/sap/zups_pg_adm" TargetMode="External"/><Relationship Id="rId4" Type="http://schemas.openxmlformats.org/officeDocument/2006/relationships/webSettings" Target="webSettings.xml"/><Relationship Id="rId9" Type="http://schemas.openxmlformats.org/officeDocument/2006/relationships/hyperlink" Target="https://matrix.upatras.gr/sap/bc/webdynpro/sap/zups_pg_adm" TargetMode="External"/><Relationship Id="rId14" Type="http://schemas.openxmlformats.org/officeDocument/2006/relationships/hyperlink" Target="mailto:philosophy@upatra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987</Words>
  <Characters>5330</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Προς την</vt:lpstr>
    </vt:vector>
  </TitlesOfParts>
  <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Προς την</dc:title>
  <dc:creator>katerina</dc:creator>
  <cp:lastModifiedBy>Σωσσανα Φουντα</cp:lastModifiedBy>
  <cp:revision>2</cp:revision>
  <cp:lastPrinted>2017-06-01T10:58:00Z</cp:lastPrinted>
  <dcterms:created xsi:type="dcterms:W3CDTF">2023-05-04T05:35:00Z</dcterms:created>
  <dcterms:modified xsi:type="dcterms:W3CDTF">2023-05-04T05:35:00Z</dcterms:modified>
</cp:coreProperties>
</file>