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7F3C1" w14:textId="77777777" w:rsidR="00651F52" w:rsidRPr="00FF5453" w:rsidRDefault="006207F1" w:rsidP="006207F1">
      <w:pPr>
        <w:spacing w:after="120"/>
        <w:jc w:val="center"/>
        <w:rPr>
          <w:rFonts w:ascii="Book Antiqua" w:hAnsi="Book Antiqua"/>
          <w:noProof/>
          <w:spacing w:val="60"/>
        </w:rPr>
      </w:pPr>
      <w:bookmarkStart w:id="0" w:name="_GoBack"/>
      <w:bookmarkEnd w:id="0"/>
      <w:r w:rsidRPr="00FF5453">
        <w:rPr>
          <w:rFonts w:ascii="Book Antiqua" w:hAnsi="Book Antiqua"/>
          <w:noProof/>
          <w:spacing w:val="60"/>
        </w:rPr>
        <w:t>ΕΛΛΗΝΙΚΗ ΔΗΜΟΚΡΑΤΙΑ</w:t>
      </w:r>
    </w:p>
    <w:p w14:paraId="075F1D71" w14:textId="77777777" w:rsidR="00651F52" w:rsidRPr="00FF5453" w:rsidRDefault="009A5EDC" w:rsidP="006207F1">
      <w:pPr>
        <w:ind w:left="-284"/>
        <w:jc w:val="center"/>
        <w:rPr>
          <w:rFonts w:ascii="Book Antiqua" w:hAnsi="Book Antiqua"/>
          <w:b/>
          <w:noProof/>
        </w:rPr>
      </w:pPr>
      <w:r w:rsidRPr="00FF5453">
        <w:rPr>
          <w:rFonts w:ascii="Book Antiqua" w:hAnsi="Book Antiqua"/>
          <w:b/>
          <w:noProof/>
        </w:rPr>
        <w:drawing>
          <wp:inline distT="0" distB="0" distL="0" distR="0" wp14:anchorId="71527810" wp14:editId="03D4E405">
            <wp:extent cx="2834640" cy="1028700"/>
            <wp:effectExtent l="0" t="0" r="3810" b="0"/>
            <wp:docPr id="3" name="Picture 3" descr="E:\Τμήμα Επιστήμης των Υλικών\Nea_logotypa\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Τμήμα Επιστήμης των Υλικών\Nea_logotypa\up_2017_logo_g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028700"/>
                    </a:xfrm>
                    <a:prstGeom prst="rect">
                      <a:avLst/>
                    </a:prstGeom>
                    <a:noFill/>
                    <a:ln>
                      <a:noFill/>
                    </a:ln>
                  </pic:spPr>
                </pic:pic>
              </a:graphicData>
            </a:graphic>
          </wp:inline>
        </w:drawing>
      </w:r>
    </w:p>
    <w:p w14:paraId="66F921EF" w14:textId="77777777" w:rsidR="00651F52" w:rsidRPr="00FF5453" w:rsidRDefault="00651F52" w:rsidP="00651F52">
      <w:pPr>
        <w:pStyle w:val="10"/>
        <w:spacing w:before="120"/>
        <w:rPr>
          <w:rFonts w:ascii="Book Antiqua" w:hAnsi="Book Antiqua"/>
          <w:b/>
          <w:sz w:val="24"/>
          <w:szCs w:val="24"/>
        </w:rPr>
      </w:pPr>
      <w:r w:rsidRPr="00FF5453">
        <w:rPr>
          <w:rFonts w:ascii="Book Antiqua" w:hAnsi="Book Antiqua"/>
          <w:b/>
          <w:sz w:val="24"/>
          <w:szCs w:val="24"/>
        </w:rPr>
        <w:lastRenderedPageBreak/>
        <w:t>ΣΧΟΛΗ ΘΕΤΙΚΩΝ ΕΠΙΣΤΗΜΩΝ</w:t>
      </w:r>
    </w:p>
    <w:p w14:paraId="7E97BC44" w14:textId="77777777" w:rsidR="00651F52" w:rsidRPr="00FF5453" w:rsidRDefault="00651F52" w:rsidP="00651F52">
      <w:pPr>
        <w:spacing w:before="120" w:after="120"/>
        <w:rPr>
          <w:rFonts w:ascii="Book Antiqua" w:hAnsi="Book Antiqua"/>
          <w:b/>
        </w:rPr>
      </w:pPr>
      <w:r w:rsidRPr="00FF5453">
        <w:rPr>
          <w:rFonts w:ascii="Book Antiqua" w:hAnsi="Book Antiqua"/>
          <w:b/>
        </w:rPr>
        <w:t>ΤΜΗΜΑ ΕΠΙΣΤΗΜΗΣ ΤΩΝ ΥΛΙΚΩΝ</w:t>
      </w:r>
    </w:p>
    <w:p w14:paraId="1E1E72DE" w14:textId="77777777" w:rsidR="00651F52" w:rsidRPr="00FF5453" w:rsidRDefault="00651F52" w:rsidP="00651F52">
      <w:pPr>
        <w:spacing w:after="120"/>
        <w:rPr>
          <w:rFonts w:ascii="Book Antiqua" w:hAnsi="Book Antiqua"/>
          <w:b/>
        </w:rPr>
      </w:pPr>
      <w:r w:rsidRPr="00FF5453">
        <w:rPr>
          <w:rFonts w:ascii="Book Antiqua" w:hAnsi="Book Antiqua"/>
          <w:b/>
        </w:rPr>
        <w:t>ΓΡΑΜΜΑΤΕΙΑ</w:t>
      </w:r>
    </w:p>
    <w:p w14:paraId="1129735C" w14:textId="7B0A1807" w:rsidR="00651F52" w:rsidRPr="00FF5453" w:rsidRDefault="00651F52" w:rsidP="00651F52">
      <w:pPr>
        <w:rPr>
          <w:rFonts w:ascii="Book Antiqua" w:hAnsi="Book Antiqua"/>
        </w:rPr>
      </w:pPr>
      <w:r w:rsidRPr="00FF5453">
        <w:rPr>
          <w:rFonts w:ascii="Book Antiqua" w:hAnsi="Book Antiqua"/>
        </w:rPr>
        <w:t>Τηλ.: 26109</w:t>
      </w:r>
      <w:r w:rsidR="005845E6" w:rsidRPr="00FF5453">
        <w:rPr>
          <w:rFonts w:ascii="Book Antiqua" w:hAnsi="Book Antiqua"/>
        </w:rPr>
        <w:t>9</w:t>
      </w:r>
      <w:r w:rsidR="00410A4F" w:rsidRPr="00FF5453">
        <w:rPr>
          <w:rFonts w:ascii="Book Antiqua" w:hAnsi="Book Antiqua"/>
        </w:rPr>
        <w:t>6304</w:t>
      </w:r>
    </w:p>
    <w:p w14:paraId="7E3B598C" w14:textId="77777777" w:rsidR="00651F52" w:rsidRPr="00FF5453" w:rsidRDefault="00651F52" w:rsidP="00651F52">
      <w:pPr>
        <w:rPr>
          <w:rFonts w:ascii="Book Antiqua" w:hAnsi="Book Antiqua"/>
          <w:b/>
          <w:noProof/>
        </w:rPr>
      </w:pPr>
      <w:r w:rsidRPr="00FF5453">
        <w:rPr>
          <w:rFonts w:ascii="Book Antiqua" w:hAnsi="Book Antiqua"/>
          <w:lang w:val="fr-FR"/>
        </w:rPr>
        <w:t>E</w:t>
      </w:r>
      <w:r w:rsidRPr="00FF5453">
        <w:rPr>
          <w:rFonts w:ascii="Book Antiqua" w:hAnsi="Book Antiqua"/>
        </w:rPr>
        <w:t>-</w:t>
      </w:r>
      <w:r w:rsidRPr="00FF5453">
        <w:rPr>
          <w:rFonts w:ascii="Book Antiqua" w:hAnsi="Book Antiqua"/>
          <w:lang w:val="fr-FR"/>
        </w:rPr>
        <w:t>mail</w:t>
      </w:r>
      <w:r w:rsidRPr="00FF5453">
        <w:rPr>
          <w:rFonts w:ascii="Book Antiqua" w:hAnsi="Book Antiqua"/>
        </w:rPr>
        <w:t xml:space="preserve">: </w:t>
      </w:r>
      <w:hyperlink r:id="rId11" w:history="1">
        <w:r w:rsidRPr="00FF5453">
          <w:rPr>
            <w:rStyle w:val="-"/>
            <w:rFonts w:ascii="Book Antiqua" w:hAnsi="Book Antiqua"/>
            <w:lang w:val="fr-FR"/>
          </w:rPr>
          <w:t>mscisecr</w:t>
        </w:r>
        <w:r w:rsidRPr="00FF5453">
          <w:rPr>
            <w:rStyle w:val="-"/>
            <w:rFonts w:ascii="Book Antiqua" w:hAnsi="Book Antiqua"/>
          </w:rPr>
          <w:t>@</w:t>
        </w:r>
        <w:r w:rsidRPr="00FF5453">
          <w:rPr>
            <w:rStyle w:val="-"/>
            <w:rFonts w:ascii="Book Antiqua" w:hAnsi="Book Antiqua"/>
            <w:lang w:val="fr-FR"/>
          </w:rPr>
          <w:t>upatras</w:t>
        </w:r>
        <w:r w:rsidRPr="00FF5453">
          <w:rPr>
            <w:rStyle w:val="-"/>
            <w:rFonts w:ascii="Book Antiqua" w:hAnsi="Book Antiqua"/>
          </w:rPr>
          <w:t>.</w:t>
        </w:r>
        <w:r w:rsidRPr="00FF5453">
          <w:rPr>
            <w:rStyle w:val="-"/>
            <w:rFonts w:ascii="Book Antiqua" w:hAnsi="Book Antiqua"/>
            <w:lang w:val="fr-FR"/>
          </w:rPr>
          <w:t>gr</w:t>
        </w:r>
      </w:hyperlink>
      <w:r w:rsidRPr="00FF5453">
        <w:rPr>
          <w:rFonts w:ascii="Book Antiqua" w:hAnsi="Book Antiqua"/>
          <w:b/>
          <w:lang w:val="fr-FR"/>
        </w:rPr>
        <w:t xml:space="preserve"> </w:t>
      </w:r>
    </w:p>
    <w:p w14:paraId="45E75ADA" w14:textId="77777777" w:rsidR="00651F52" w:rsidRPr="00FF5453" w:rsidRDefault="00651F52" w:rsidP="00651F52">
      <w:pPr>
        <w:ind w:left="-284"/>
        <w:rPr>
          <w:rFonts w:ascii="Book Antiqua" w:hAnsi="Book Antiqua"/>
          <w:b/>
          <w:noProof/>
        </w:rPr>
      </w:pPr>
    </w:p>
    <w:p w14:paraId="579534EF" w14:textId="77777777" w:rsidR="00651F52" w:rsidRPr="00FF5453" w:rsidRDefault="00651F52" w:rsidP="002713B9">
      <w:pPr>
        <w:spacing w:after="120"/>
        <w:jc w:val="center"/>
        <w:rPr>
          <w:rFonts w:ascii="Book Antiqua" w:hAnsi="Book Antiqua"/>
          <w:b/>
          <w:bCs/>
        </w:rPr>
        <w:sectPr w:rsidR="00651F52" w:rsidRPr="00FF5453" w:rsidSect="00C96B68">
          <w:pgSz w:w="11906" w:h="16838"/>
          <w:pgMar w:top="568" w:right="1134" w:bottom="851" w:left="1134" w:header="709" w:footer="709" w:gutter="0"/>
          <w:cols w:num="2" w:space="708"/>
          <w:docGrid w:linePitch="360"/>
        </w:sectPr>
      </w:pPr>
    </w:p>
    <w:p w14:paraId="7BB461D6" w14:textId="77777777" w:rsidR="00FA12CD" w:rsidRPr="00FF5453" w:rsidRDefault="00FA12CD" w:rsidP="001A70AD">
      <w:pPr>
        <w:pStyle w:val="2"/>
        <w:rPr>
          <w:rFonts w:ascii="Book Antiqua" w:hAnsi="Book Antiqua"/>
        </w:rPr>
      </w:pPr>
    </w:p>
    <w:p w14:paraId="218E5E4F" w14:textId="77777777" w:rsidR="00F10A64" w:rsidRPr="00FF5453" w:rsidRDefault="002713B9" w:rsidP="001A70AD">
      <w:pPr>
        <w:pStyle w:val="2"/>
        <w:rPr>
          <w:rFonts w:ascii="Book Antiqua" w:hAnsi="Book Antiqua"/>
        </w:rPr>
      </w:pPr>
      <w:r w:rsidRPr="00FF5453">
        <w:rPr>
          <w:rFonts w:ascii="Book Antiqua" w:hAnsi="Book Antiqua"/>
        </w:rPr>
        <w:t>Πρόσκληση εκδήλωσης ενδιαφέροντος για Μεταπτυχιακές Σπουδές</w:t>
      </w:r>
      <w:r w:rsidR="00F10A64" w:rsidRPr="00FF5453">
        <w:rPr>
          <w:rFonts w:ascii="Book Antiqua" w:hAnsi="Book Antiqua"/>
        </w:rPr>
        <w:t xml:space="preserve"> </w:t>
      </w:r>
    </w:p>
    <w:p w14:paraId="0B28911A" w14:textId="1479D934" w:rsidR="002713B9" w:rsidRPr="00FF5453" w:rsidRDefault="001A70AD" w:rsidP="001A70AD">
      <w:pPr>
        <w:pStyle w:val="2"/>
        <w:rPr>
          <w:rFonts w:ascii="Book Antiqua" w:hAnsi="Book Antiqua"/>
        </w:rPr>
      </w:pPr>
      <w:r w:rsidRPr="00FF5453">
        <w:rPr>
          <w:rFonts w:ascii="Book Antiqua" w:hAnsi="Book Antiqua"/>
        </w:rPr>
        <w:t>στην «Επιστήμη των Υλικών</w:t>
      </w:r>
      <w:r w:rsidR="00D40EDF" w:rsidRPr="00FF5453">
        <w:rPr>
          <w:rFonts w:ascii="Book Antiqua" w:hAnsi="Book Antiqua"/>
        </w:rPr>
        <w:t>»</w:t>
      </w:r>
    </w:p>
    <w:p w14:paraId="2E534DB7" w14:textId="329C4387" w:rsidR="001A70AD" w:rsidRPr="00FF5453" w:rsidRDefault="001A70AD" w:rsidP="001A70AD">
      <w:pPr>
        <w:rPr>
          <w:rFonts w:ascii="Book Antiqua" w:hAnsi="Book Antiqua"/>
        </w:rPr>
      </w:pPr>
    </w:p>
    <w:p w14:paraId="4CD932F5" w14:textId="4567FC34" w:rsidR="002713B9" w:rsidRPr="00FF5453" w:rsidRDefault="002713B9" w:rsidP="002713B9">
      <w:pPr>
        <w:pStyle w:val="a3"/>
        <w:spacing w:after="120"/>
        <w:rPr>
          <w:rFonts w:ascii="Book Antiqua" w:hAnsi="Book Antiqua"/>
        </w:rPr>
      </w:pPr>
      <w:r w:rsidRPr="00FF5453">
        <w:rPr>
          <w:rFonts w:ascii="Book Antiqua" w:hAnsi="Book Antiqua"/>
        </w:rPr>
        <w:t>Το Τμήμα Επιστήμης των Υλικών του Πανεπιστημίου Πατρών, στο οποίο λειτουργεί το Πρόγραμμα Μεταπτυχιακών Σπουδών (Π</w:t>
      </w:r>
      <w:r w:rsidR="00C97617" w:rsidRPr="00FF5453">
        <w:rPr>
          <w:rFonts w:ascii="Book Antiqua" w:hAnsi="Book Antiqua"/>
        </w:rPr>
        <w:t>.</w:t>
      </w:r>
      <w:r w:rsidRPr="00FF5453">
        <w:rPr>
          <w:rFonts w:ascii="Book Antiqua" w:hAnsi="Book Antiqua"/>
        </w:rPr>
        <w:t>Μ</w:t>
      </w:r>
      <w:r w:rsidR="00C97617" w:rsidRPr="00FF5453">
        <w:rPr>
          <w:rFonts w:ascii="Book Antiqua" w:hAnsi="Book Antiqua"/>
        </w:rPr>
        <w:t>.</w:t>
      </w:r>
      <w:r w:rsidRPr="00FF5453">
        <w:rPr>
          <w:rFonts w:ascii="Book Antiqua" w:hAnsi="Book Antiqua"/>
        </w:rPr>
        <w:t>Σ</w:t>
      </w:r>
      <w:r w:rsidR="00C97617" w:rsidRPr="00FF5453">
        <w:rPr>
          <w:rFonts w:ascii="Book Antiqua" w:hAnsi="Book Antiqua"/>
        </w:rPr>
        <w:t>.</w:t>
      </w:r>
      <w:r w:rsidRPr="00FF5453">
        <w:rPr>
          <w:rFonts w:ascii="Book Antiqua" w:hAnsi="Book Antiqua"/>
        </w:rPr>
        <w:t xml:space="preserve">) </w:t>
      </w:r>
      <w:r w:rsidR="006207F1" w:rsidRPr="00FF5453">
        <w:rPr>
          <w:rFonts w:ascii="Book Antiqua" w:hAnsi="Book Antiqua"/>
        </w:rPr>
        <w:t xml:space="preserve">στην </w:t>
      </w:r>
      <w:r w:rsidR="006207F1" w:rsidRPr="00FF5453">
        <w:rPr>
          <w:rFonts w:ascii="Book Antiqua" w:hAnsi="Book Antiqua"/>
          <w:i/>
        </w:rPr>
        <w:t>«</w:t>
      </w:r>
      <w:bookmarkStart w:id="1" w:name="OLE_LINK29"/>
      <w:bookmarkStart w:id="2" w:name="OLE_LINK30"/>
      <w:bookmarkStart w:id="3" w:name="OLE_LINK31"/>
      <w:r w:rsidR="006207F1" w:rsidRPr="00FF5453">
        <w:rPr>
          <w:rFonts w:ascii="Book Antiqua" w:hAnsi="Book Antiqua"/>
          <w:i/>
        </w:rPr>
        <w:t>Επιστήμη των Υλικών</w:t>
      </w:r>
      <w:bookmarkEnd w:id="1"/>
      <w:bookmarkEnd w:id="2"/>
      <w:bookmarkEnd w:id="3"/>
      <w:r w:rsidR="006207F1" w:rsidRPr="00FF5453">
        <w:rPr>
          <w:rFonts w:ascii="Book Antiqua" w:hAnsi="Book Antiqua"/>
          <w:i/>
        </w:rPr>
        <w:t xml:space="preserve">», </w:t>
      </w:r>
      <w:r w:rsidR="006207F1" w:rsidRPr="00FF5453">
        <w:rPr>
          <w:rFonts w:ascii="Book Antiqua" w:hAnsi="Book Antiqua"/>
        </w:rPr>
        <w:t>σύμφωνα με τις διατάξεις της απόφασης επανίδρυσης 818/12749 (ΦΕΚ 1715/17.5.2018 τ. Β'.), κατά τις διατάξεις του Νόμου 4485/2017</w:t>
      </w:r>
      <w:r w:rsidR="005F494A" w:rsidRPr="00FF5453">
        <w:rPr>
          <w:rFonts w:ascii="Book Antiqua" w:hAnsi="Book Antiqua"/>
        </w:rPr>
        <w:t>,</w:t>
      </w:r>
      <w:r w:rsidRPr="00FF5453">
        <w:rPr>
          <w:rFonts w:ascii="Book Antiqua" w:hAnsi="Book Antiqua"/>
        </w:rPr>
        <w:t xml:space="preserve"> προκηρύσσει για το </w:t>
      </w:r>
      <w:r w:rsidRPr="00FF5453">
        <w:rPr>
          <w:rFonts w:ascii="Book Antiqua" w:hAnsi="Book Antiqua"/>
          <w:b/>
        </w:rPr>
        <w:t>χειμερινό εξάμηνο σπουδών του ακαδημαϊκού έτους 20</w:t>
      </w:r>
      <w:r w:rsidR="004364E7" w:rsidRPr="00FF5453">
        <w:rPr>
          <w:rFonts w:ascii="Book Antiqua" w:hAnsi="Book Antiqua"/>
          <w:b/>
        </w:rPr>
        <w:t>2</w:t>
      </w:r>
      <w:r w:rsidR="00786FFE" w:rsidRPr="00FF5453">
        <w:rPr>
          <w:rFonts w:ascii="Book Antiqua" w:hAnsi="Book Antiqua"/>
          <w:b/>
        </w:rPr>
        <w:t>3</w:t>
      </w:r>
      <w:r w:rsidR="00114B01" w:rsidRPr="00FF5453">
        <w:rPr>
          <w:rFonts w:ascii="Book Antiqua" w:hAnsi="Book Antiqua"/>
          <w:b/>
        </w:rPr>
        <w:t>-202</w:t>
      </w:r>
      <w:r w:rsidR="00786FFE" w:rsidRPr="00FF5453">
        <w:rPr>
          <w:rFonts w:ascii="Book Antiqua" w:hAnsi="Book Antiqua"/>
          <w:b/>
        </w:rPr>
        <w:t>4</w:t>
      </w:r>
      <w:r w:rsidRPr="00FF5453">
        <w:rPr>
          <w:rFonts w:ascii="Book Antiqua" w:hAnsi="Book Antiqua"/>
          <w:b/>
        </w:rPr>
        <w:t xml:space="preserve"> την εισαγωγή στο Πρόγραμμα Μεταπτυχιακών Σπουδών (Π</w:t>
      </w:r>
      <w:r w:rsidR="008B3DC0" w:rsidRPr="00FF5453">
        <w:rPr>
          <w:rFonts w:ascii="Book Antiqua" w:hAnsi="Book Antiqua"/>
          <w:b/>
        </w:rPr>
        <w:t>.</w:t>
      </w:r>
      <w:r w:rsidRPr="00FF5453">
        <w:rPr>
          <w:rFonts w:ascii="Book Antiqua" w:hAnsi="Book Antiqua"/>
          <w:b/>
        </w:rPr>
        <w:t>Μ</w:t>
      </w:r>
      <w:r w:rsidR="008B3DC0" w:rsidRPr="00FF5453">
        <w:rPr>
          <w:rFonts w:ascii="Book Antiqua" w:hAnsi="Book Antiqua"/>
          <w:b/>
        </w:rPr>
        <w:t>.</w:t>
      </w:r>
      <w:r w:rsidRPr="00FF5453">
        <w:rPr>
          <w:rFonts w:ascii="Book Antiqua" w:hAnsi="Book Antiqua"/>
          <w:b/>
        </w:rPr>
        <w:t>Σ</w:t>
      </w:r>
      <w:r w:rsidR="008B3DC0" w:rsidRPr="00FF5453">
        <w:rPr>
          <w:rFonts w:ascii="Book Antiqua" w:hAnsi="Book Antiqua"/>
          <w:b/>
        </w:rPr>
        <w:t>.</w:t>
      </w:r>
      <w:r w:rsidRPr="00FF5453">
        <w:rPr>
          <w:rFonts w:ascii="Book Antiqua" w:hAnsi="Book Antiqua"/>
          <w:b/>
        </w:rPr>
        <w:t>) έως και είκοσι (20) φοιτητών.</w:t>
      </w:r>
    </w:p>
    <w:p w14:paraId="4384B3CD" w14:textId="460A24AB" w:rsidR="006207F1" w:rsidRPr="00FF5453" w:rsidRDefault="006207F1" w:rsidP="006207F1">
      <w:pPr>
        <w:spacing w:after="120"/>
        <w:ind w:right="-1"/>
        <w:jc w:val="both"/>
        <w:rPr>
          <w:rFonts w:ascii="Book Antiqua" w:hAnsi="Book Antiqua"/>
        </w:rPr>
      </w:pPr>
      <w:r w:rsidRPr="00FF5453">
        <w:rPr>
          <w:rFonts w:ascii="Book Antiqua" w:hAnsi="Book Antiqua"/>
        </w:rPr>
        <w:t>Το Π.Μ.Σ. «</w:t>
      </w:r>
      <w:r w:rsidRPr="00FF5453">
        <w:rPr>
          <w:rFonts w:ascii="Book Antiqua" w:hAnsi="Book Antiqua"/>
          <w:i/>
        </w:rPr>
        <w:t>Επιστήμη των Υλικών</w:t>
      </w:r>
      <w:r w:rsidRPr="00FF5453">
        <w:rPr>
          <w:rFonts w:ascii="Book Antiqua" w:hAnsi="Book Antiqua"/>
        </w:rPr>
        <w:t>» οδηγεί αποκλειστικά στην απονομή Διπλώματος Μεταπτυχιακών Σπουδών (Δ.Μ.Σ.) στην «</w:t>
      </w:r>
      <w:r w:rsidRPr="00FF5453">
        <w:rPr>
          <w:rFonts w:ascii="Book Antiqua" w:hAnsi="Book Antiqua"/>
          <w:i/>
        </w:rPr>
        <w:t>Επιστήμη των Υλικών</w:t>
      </w:r>
      <w:r w:rsidRPr="00FF5453">
        <w:rPr>
          <w:rFonts w:ascii="Book Antiqua" w:hAnsi="Book Antiqua"/>
        </w:rPr>
        <w:t xml:space="preserve">» με εξειδίκευση σε δύο </w:t>
      </w:r>
      <w:r w:rsidR="00370C40" w:rsidRPr="00FF5453">
        <w:rPr>
          <w:rFonts w:ascii="Book Antiqua" w:hAnsi="Book Antiqua"/>
        </w:rPr>
        <w:t>ειδικεύσεις</w:t>
      </w:r>
      <w:r w:rsidRPr="00FF5453">
        <w:rPr>
          <w:rFonts w:ascii="Book Antiqua" w:hAnsi="Book Antiqua"/>
        </w:rPr>
        <w:t>:</w:t>
      </w:r>
    </w:p>
    <w:p w14:paraId="54F28E4C" w14:textId="77777777" w:rsidR="006207F1" w:rsidRPr="00FF5453" w:rsidRDefault="006207F1" w:rsidP="006207F1">
      <w:pPr>
        <w:spacing w:after="120"/>
        <w:ind w:left="567" w:right="-1"/>
        <w:rPr>
          <w:rFonts w:ascii="Book Antiqua" w:hAnsi="Book Antiqua"/>
          <w:b/>
          <w:i/>
        </w:rPr>
      </w:pPr>
      <w:r w:rsidRPr="00FF5453">
        <w:rPr>
          <w:rFonts w:ascii="Book Antiqua" w:hAnsi="Book Antiqua"/>
          <w:b/>
          <w:i/>
        </w:rPr>
        <w:t>α)</w:t>
      </w:r>
      <w:r w:rsidRPr="00FF5453">
        <w:rPr>
          <w:rFonts w:ascii="Book Antiqua" w:hAnsi="Book Antiqua"/>
          <w:b/>
          <w:i/>
        </w:rPr>
        <w:tab/>
      </w:r>
      <w:r w:rsidRPr="00FF5453">
        <w:rPr>
          <w:rFonts w:ascii="Book Antiqua" w:hAnsi="Book Antiqua"/>
        </w:rPr>
        <w:t>«</w:t>
      </w:r>
      <w:r w:rsidRPr="00FF5453">
        <w:rPr>
          <w:rFonts w:ascii="Book Antiqua" w:hAnsi="Book Antiqua"/>
          <w:b/>
          <w:i/>
        </w:rPr>
        <w:t>Προηγμένα Λειτουργικά Υλικά</w:t>
      </w:r>
      <w:r w:rsidRPr="00FF5453">
        <w:rPr>
          <w:rFonts w:ascii="Book Antiqua" w:hAnsi="Book Antiqua"/>
        </w:rPr>
        <w:t>»</w:t>
      </w:r>
    </w:p>
    <w:p w14:paraId="7849D6BE" w14:textId="77777777" w:rsidR="006207F1" w:rsidRPr="00FF5453" w:rsidRDefault="006207F1" w:rsidP="00C96B68">
      <w:pPr>
        <w:ind w:left="567"/>
        <w:rPr>
          <w:rFonts w:ascii="Book Antiqua" w:hAnsi="Book Antiqua"/>
          <w:i/>
        </w:rPr>
      </w:pPr>
      <w:r w:rsidRPr="00FF5453">
        <w:rPr>
          <w:rFonts w:ascii="Book Antiqua" w:hAnsi="Book Antiqua"/>
          <w:b/>
          <w:i/>
        </w:rPr>
        <w:t>β)</w:t>
      </w:r>
      <w:r w:rsidRPr="00FF5453">
        <w:rPr>
          <w:rFonts w:ascii="Book Antiqua" w:hAnsi="Book Antiqua"/>
          <w:b/>
          <w:i/>
        </w:rPr>
        <w:tab/>
        <w:t>«Υπολογιστική Επιστήμη των Υλικών»</w:t>
      </w:r>
    </w:p>
    <w:p w14:paraId="43C02EC2" w14:textId="77777777" w:rsidR="006207F1" w:rsidRPr="00FF5453" w:rsidRDefault="006207F1" w:rsidP="006207F1">
      <w:pPr>
        <w:pStyle w:val="ab"/>
        <w:jc w:val="both"/>
        <w:rPr>
          <w:rFonts w:ascii="Book Antiqua" w:hAnsi="Book Antiqua"/>
          <w:sz w:val="24"/>
          <w:szCs w:val="24"/>
          <w:lang w:val="el-GR"/>
        </w:rPr>
      </w:pPr>
    </w:p>
    <w:p w14:paraId="3ECEAC82" w14:textId="77777777" w:rsidR="006207F1" w:rsidRPr="00FF5453" w:rsidRDefault="006207F1" w:rsidP="006207F1">
      <w:pPr>
        <w:pStyle w:val="ab"/>
        <w:spacing w:after="120"/>
        <w:jc w:val="both"/>
        <w:rPr>
          <w:rFonts w:ascii="Book Antiqua" w:hAnsi="Book Antiqua"/>
          <w:sz w:val="24"/>
          <w:szCs w:val="24"/>
          <w:lang w:val="el-GR"/>
        </w:rPr>
      </w:pPr>
      <w:r w:rsidRPr="00FF5453">
        <w:rPr>
          <w:rFonts w:ascii="Book Antiqua" w:hAnsi="Book Antiqua"/>
          <w:sz w:val="24"/>
          <w:szCs w:val="24"/>
          <w:lang w:val="el-GR"/>
        </w:rPr>
        <w:t xml:space="preserve">Το Π.Μ.Σ. </w:t>
      </w:r>
      <w:r w:rsidRPr="00FF5453">
        <w:rPr>
          <w:rFonts w:ascii="Book Antiqua" w:hAnsi="Book Antiqua"/>
          <w:i/>
          <w:sz w:val="24"/>
          <w:szCs w:val="24"/>
          <w:lang w:val="el-GR"/>
        </w:rPr>
        <w:t>«Επιστήμη των Υλικών»</w:t>
      </w:r>
      <w:r w:rsidRPr="00FF5453">
        <w:rPr>
          <w:rFonts w:ascii="Book Antiqua" w:hAnsi="Book Antiqua"/>
          <w:sz w:val="24"/>
          <w:szCs w:val="24"/>
          <w:lang w:val="el-GR"/>
        </w:rPr>
        <w:t xml:space="preserve"> λειτουργεί χωρίς δίδακτρα.</w:t>
      </w:r>
    </w:p>
    <w:p w14:paraId="19BCBD83" w14:textId="77777777" w:rsidR="006207F1" w:rsidRPr="00FF5453" w:rsidRDefault="006207F1" w:rsidP="006207F1">
      <w:pPr>
        <w:tabs>
          <w:tab w:val="left" w:pos="360"/>
        </w:tabs>
        <w:spacing w:after="120"/>
        <w:ind w:right="-1"/>
        <w:jc w:val="both"/>
        <w:rPr>
          <w:rFonts w:ascii="Book Antiqua" w:hAnsi="Book Antiqua"/>
        </w:rPr>
      </w:pPr>
      <w:r w:rsidRPr="00FF5453">
        <w:rPr>
          <w:rFonts w:ascii="Book Antiqua" w:hAnsi="Book Antiqua"/>
        </w:rPr>
        <w:t>Έχει ως γνωστικό αντικείμενο την Επιστήμη των Υλικών και τις εφαρμογές των υλικών στη βιομηχανία, την πληροφορική και τις επικοινωνίες, την ενέργεια, τη βιοϊατρική, το περιβάλλον και την ασφάλεια των πολιτών, καλύπτοντας την εν λόγω θεματολογία τόσο στη θεωρητική, όσο και στην τεχνολογική της διάσταση.</w:t>
      </w:r>
    </w:p>
    <w:p w14:paraId="78BF0C99" w14:textId="77777777" w:rsidR="002713B9" w:rsidRPr="00FF5453" w:rsidRDefault="002713B9" w:rsidP="006207F1">
      <w:pPr>
        <w:spacing w:after="120"/>
        <w:jc w:val="both"/>
        <w:rPr>
          <w:rFonts w:ascii="Book Antiqua" w:hAnsi="Book Antiqua"/>
        </w:rPr>
      </w:pPr>
      <w:r w:rsidRPr="00FF5453">
        <w:rPr>
          <w:rFonts w:ascii="Book Antiqua" w:hAnsi="Book Antiqua"/>
        </w:rPr>
        <w:t>Δικαίωμα υποβολής αιτήσεως έχουν:</w:t>
      </w:r>
    </w:p>
    <w:p w14:paraId="54534AC2" w14:textId="77777777" w:rsidR="006207F1" w:rsidRPr="00FF5453" w:rsidRDefault="006207F1" w:rsidP="00C96B68">
      <w:pPr>
        <w:numPr>
          <w:ilvl w:val="0"/>
          <w:numId w:val="2"/>
        </w:numPr>
        <w:tabs>
          <w:tab w:val="clear" w:pos="720"/>
          <w:tab w:val="num" w:pos="567"/>
        </w:tabs>
        <w:spacing w:after="120"/>
        <w:ind w:left="567" w:hanging="425"/>
        <w:jc w:val="both"/>
        <w:rPr>
          <w:rFonts w:ascii="Book Antiqua" w:hAnsi="Book Antiqua"/>
        </w:rPr>
      </w:pPr>
      <w:r w:rsidRPr="00FF5453">
        <w:rPr>
          <w:rFonts w:ascii="Book Antiqua" w:hAnsi="Book Antiqua"/>
          <w:lang w:eastAsia="zh-CN"/>
        </w:rPr>
        <w:t>Πτυχιούχοι Τμημάτων Σχολών Θετικών Επιστημών και Πολυτεχνικών Σχολών, Πανεπιστημίων της ημεδαπής ή αναγνωρισμένων ομοταγών Ιδρυμάτων της αλλοδαπής</w:t>
      </w:r>
    </w:p>
    <w:p w14:paraId="1A67D403" w14:textId="77777777" w:rsidR="006207F1" w:rsidRPr="00FF5453" w:rsidRDefault="006207F1" w:rsidP="00C96B68">
      <w:pPr>
        <w:numPr>
          <w:ilvl w:val="0"/>
          <w:numId w:val="2"/>
        </w:numPr>
        <w:tabs>
          <w:tab w:val="clear" w:pos="720"/>
          <w:tab w:val="num" w:pos="567"/>
        </w:tabs>
        <w:spacing w:after="120"/>
        <w:ind w:left="567" w:hanging="425"/>
        <w:jc w:val="both"/>
        <w:rPr>
          <w:rFonts w:ascii="Book Antiqua" w:hAnsi="Book Antiqua"/>
        </w:rPr>
      </w:pPr>
      <w:r w:rsidRPr="00FF5453">
        <w:rPr>
          <w:rFonts w:ascii="Book Antiqua" w:hAnsi="Book Antiqua"/>
          <w:lang w:eastAsia="zh-CN"/>
        </w:rPr>
        <w:t>Πτυχιούχοι Τμημάτων Α.Τ.Ε.Ι. συναφούς γνωστικού αντικειμένου.</w:t>
      </w:r>
      <w:r w:rsidRPr="00FF5453">
        <w:rPr>
          <w:rFonts w:ascii="Book Antiqua" w:hAnsi="Book Antiqua"/>
        </w:rPr>
        <w:t xml:space="preserve"> </w:t>
      </w:r>
    </w:p>
    <w:p w14:paraId="1C3D4145" w14:textId="77777777" w:rsidR="00024611" w:rsidRPr="00FF5453" w:rsidRDefault="006207F1" w:rsidP="00C96B68">
      <w:pPr>
        <w:numPr>
          <w:ilvl w:val="0"/>
          <w:numId w:val="2"/>
        </w:numPr>
        <w:tabs>
          <w:tab w:val="clear" w:pos="720"/>
          <w:tab w:val="num" w:pos="567"/>
        </w:tabs>
        <w:spacing w:after="120"/>
        <w:ind w:left="567" w:hanging="425"/>
        <w:jc w:val="both"/>
        <w:rPr>
          <w:rFonts w:ascii="Book Antiqua" w:hAnsi="Book Antiqua"/>
        </w:rPr>
      </w:pPr>
      <w:r w:rsidRPr="00FF5453">
        <w:rPr>
          <w:rFonts w:ascii="Book Antiqua" w:hAnsi="Book Antiqua"/>
        </w:rPr>
        <w:t xml:space="preserve">Αίτηση μπορούν να υποβάλλουν </w:t>
      </w:r>
      <w:r w:rsidRPr="00FF5453">
        <w:rPr>
          <w:rFonts w:ascii="Book Antiqua" w:hAnsi="Book Antiqua"/>
          <w:b/>
          <w:bCs/>
        </w:rPr>
        <w:t>και τελειόφοιτοι</w:t>
      </w:r>
      <w:r w:rsidRPr="00FF5453">
        <w:rPr>
          <w:rFonts w:ascii="Book Antiqua" w:hAnsi="Book Antiqua"/>
        </w:rPr>
        <w:t xml:space="preserve"> των παραπάνω Τμημάτων, υπό την προϋπόθεση ότι θα έχουν προσκομίσει Βεβαίωση Περάτωσης των Σπουδών τους το αργότερο μια ημέρα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sidR="00024611" w:rsidRPr="00FF5453">
        <w:rPr>
          <w:rFonts w:ascii="Book Antiqua" w:hAnsi="Book Antiqua"/>
        </w:rPr>
        <w:t xml:space="preserve">. </w:t>
      </w:r>
    </w:p>
    <w:p w14:paraId="3767DF96" w14:textId="77777777" w:rsidR="00FF5453" w:rsidRPr="00FF5453" w:rsidRDefault="00FF5453" w:rsidP="00FF5453">
      <w:pPr>
        <w:pStyle w:val="Web"/>
        <w:numPr>
          <w:ilvl w:val="0"/>
          <w:numId w:val="2"/>
        </w:numPr>
        <w:jc w:val="both"/>
        <w:rPr>
          <w:rFonts w:ascii="Book Antiqua" w:hAnsi="Book Antiqua"/>
          <w:sz w:val="24"/>
          <w:szCs w:val="24"/>
          <w:lang w:val="el-GR"/>
        </w:rPr>
      </w:pPr>
      <w:r w:rsidRPr="00FF5453">
        <w:rPr>
          <w:rFonts w:ascii="Book Antiqua" w:hAnsi="Book Antiqua"/>
          <w:sz w:val="24"/>
          <w:szCs w:val="24"/>
          <w:lang w:val="el"/>
        </w:rPr>
        <w:t>Αναγνωρίζονται όλα τα πτυχία από μη ελληνικά πανεπιστήμια που περιλαμβάνονται στους ακόλουθους καταλόγους του Εθνικού Κέντρου Αναγνώρισης Τίτλων Αναγνώρισης και Πληροφόρησης (Δ.Ο.Α.Τ.Α.Π.):</w:t>
      </w:r>
    </w:p>
    <w:p w14:paraId="26F94B45" w14:textId="77777777" w:rsidR="00FF5453" w:rsidRPr="00FF5453" w:rsidRDefault="00294F95" w:rsidP="00FF5453">
      <w:pPr>
        <w:pStyle w:val="Web"/>
        <w:ind w:left="709"/>
        <w:rPr>
          <w:rFonts w:ascii="Book Antiqua" w:hAnsi="Book Antiqua"/>
          <w:sz w:val="24"/>
          <w:szCs w:val="24"/>
        </w:rPr>
      </w:pPr>
      <w:hyperlink r:id="rId12" w:history="1">
        <w:r w:rsidR="00FF5453" w:rsidRPr="00FF5453">
          <w:rPr>
            <w:rStyle w:val="-"/>
            <w:rFonts w:ascii="Book Antiqua" w:hAnsi="Book Antiqua"/>
            <w:sz w:val="24"/>
            <w:szCs w:val="24"/>
          </w:rPr>
          <w:t>National Registry of Foreign Recognized Higher Education Institutes – ΔΟΑΤΑΠ (doatap.gr)</w:t>
        </w:r>
      </w:hyperlink>
      <w:r w:rsidR="00FF5453" w:rsidRPr="00FF5453">
        <w:rPr>
          <w:rFonts w:ascii="Book Antiqua" w:hAnsi="Book Antiqua"/>
          <w:sz w:val="24"/>
          <w:szCs w:val="24"/>
        </w:rPr>
        <w:t xml:space="preserve">, και, </w:t>
      </w:r>
    </w:p>
    <w:p w14:paraId="44C95E5F" w14:textId="77777777" w:rsidR="00FF5453" w:rsidRPr="00FF5453" w:rsidRDefault="00294F95" w:rsidP="00FF5453">
      <w:pPr>
        <w:pStyle w:val="Web"/>
        <w:ind w:left="709"/>
        <w:rPr>
          <w:rFonts w:ascii="Book Antiqua" w:hAnsi="Book Antiqua"/>
          <w:sz w:val="24"/>
          <w:szCs w:val="24"/>
        </w:rPr>
      </w:pPr>
      <w:hyperlink r:id="rId13" w:history="1">
        <w:r w:rsidR="00FF5453" w:rsidRPr="00FF5453">
          <w:rPr>
            <w:rStyle w:val="-"/>
            <w:rFonts w:ascii="Book Antiqua" w:hAnsi="Book Antiqua"/>
            <w:sz w:val="24"/>
            <w:szCs w:val="24"/>
          </w:rPr>
          <w:t>National Registry of Foreign Recognized Academic Title Types – ΔΟΑΤΑΠ (doatap.gr)</w:t>
        </w:r>
      </w:hyperlink>
    </w:p>
    <w:p w14:paraId="7C364736" w14:textId="77777777" w:rsidR="00FF5453" w:rsidRPr="00FF5453" w:rsidRDefault="00FF5453" w:rsidP="00FF5453">
      <w:pPr>
        <w:jc w:val="both"/>
        <w:rPr>
          <w:rFonts w:ascii="Book Antiqua" w:hAnsi="Book Antiqua"/>
        </w:rPr>
      </w:pPr>
      <w:r w:rsidRPr="00FF5453">
        <w:rPr>
          <w:rFonts w:ascii="Book Antiqua" w:hAnsi="Book Antiqua"/>
        </w:rPr>
        <w:t>Κατά τα λοιπά, θα εφαρμοστούν, τα προβλεπόμενα το άρθρο 304 του ν. 4957/2022 όπως ισχύει με την τροποποίηση του από το άρθρο 36 του ν. 5029/2023.</w:t>
      </w:r>
    </w:p>
    <w:p w14:paraId="4956E79D" w14:textId="77777777" w:rsidR="00FF5453" w:rsidRPr="00FF5453" w:rsidRDefault="00FF5453" w:rsidP="00FF5453">
      <w:pPr>
        <w:pStyle w:val="Web"/>
        <w:spacing w:before="0" w:beforeAutospacing="0" w:after="120" w:afterAutospacing="0"/>
        <w:ind w:left="360" w:right="-46"/>
        <w:rPr>
          <w:rFonts w:ascii="Book Antiqua" w:hAnsi="Book Antiqua"/>
          <w:sz w:val="24"/>
          <w:szCs w:val="24"/>
          <w:lang w:val="el-GR"/>
        </w:rPr>
      </w:pPr>
    </w:p>
    <w:p w14:paraId="46CE5A98" w14:textId="77777777" w:rsidR="002713B9" w:rsidRPr="00FF5453" w:rsidRDefault="002713B9" w:rsidP="002713B9">
      <w:pPr>
        <w:pStyle w:val="a3"/>
        <w:spacing w:after="120"/>
        <w:rPr>
          <w:rFonts w:ascii="Book Antiqua" w:hAnsi="Book Antiqua"/>
        </w:rPr>
      </w:pPr>
      <w:r w:rsidRPr="00FF5453">
        <w:rPr>
          <w:rFonts w:ascii="Book Antiqua" w:hAnsi="Book Antiqua"/>
        </w:rPr>
        <w:t xml:space="preserve">Η επιλογή των μεταπτυχιακών φοιτητών γίνεται με συνεκτίμηση των εξής κυρίως κριτηρίων τα οποία ορίζονται από το νόμο αλλά και από τα αρμόδια όργανα του Τμήματος: </w:t>
      </w:r>
    </w:p>
    <w:p w14:paraId="757645DE" w14:textId="77777777" w:rsidR="00655FCE" w:rsidRPr="00FF5453" w:rsidRDefault="002713B9" w:rsidP="00C97617">
      <w:pPr>
        <w:numPr>
          <w:ilvl w:val="0"/>
          <w:numId w:val="3"/>
        </w:numPr>
        <w:spacing w:after="120"/>
        <w:jc w:val="both"/>
        <w:rPr>
          <w:rFonts w:ascii="Book Antiqua" w:hAnsi="Book Antiqua"/>
        </w:rPr>
      </w:pPr>
      <w:r w:rsidRPr="00FF5453">
        <w:rPr>
          <w:rFonts w:ascii="Book Antiqua" w:hAnsi="Book Antiqua"/>
        </w:rPr>
        <w:t>Γενικός βαθμός πτυχίου</w:t>
      </w:r>
      <w:r w:rsidR="006207F1" w:rsidRPr="00FF5453">
        <w:rPr>
          <w:rFonts w:ascii="Book Antiqua" w:hAnsi="Book Antiqua"/>
        </w:rPr>
        <w:t>/διπλώματος</w:t>
      </w:r>
      <w:r w:rsidRPr="00FF5453">
        <w:rPr>
          <w:rFonts w:ascii="Book Antiqua" w:hAnsi="Book Antiqua"/>
        </w:rPr>
        <w:t xml:space="preserve"> και αναλυτική βαθμολογία του υποψήφιου στα προπτυχιακά μαθήματα </w:t>
      </w:r>
      <w:r w:rsidR="009A5EDC" w:rsidRPr="00FF5453">
        <w:rPr>
          <w:rFonts w:ascii="Book Antiqua" w:hAnsi="Book Antiqua"/>
        </w:rPr>
        <w:t xml:space="preserve">που είναι σχετικά με το γνωστικό αντικείμενο του Π.Μ.Σ. </w:t>
      </w:r>
    </w:p>
    <w:p w14:paraId="55634EE2" w14:textId="77777777" w:rsidR="009A5EDC" w:rsidRPr="00FF5453" w:rsidRDefault="009A5EDC" w:rsidP="009A5EDC">
      <w:pPr>
        <w:numPr>
          <w:ilvl w:val="0"/>
          <w:numId w:val="3"/>
        </w:numPr>
        <w:spacing w:after="120"/>
        <w:ind w:left="714" w:hanging="357"/>
        <w:jc w:val="both"/>
        <w:rPr>
          <w:rFonts w:ascii="Book Antiqua" w:hAnsi="Book Antiqua"/>
        </w:rPr>
      </w:pPr>
      <w:r w:rsidRPr="00FF5453">
        <w:rPr>
          <w:rFonts w:ascii="Book Antiqua" w:hAnsi="Book Antiqua"/>
        </w:rPr>
        <w:t>Διπλωματική εργασία (όπου προβλέπεται σε προπτυχιακό επίπεδο) ή/και πιθανή ερευνητική εργασία (δημοσιεύσεις) ή/και επαγγελματική εμπειρία, σχετική με το γνωστικό αντικείμενο του Π.Μ.Σ.</w:t>
      </w:r>
    </w:p>
    <w:p w14:paraId="5DD60A0B" w14:textId="77777777" w:rsidR="009A5EDC" w:rsidRPr="00FF5453" w:rsidRDefault="009A5EDC" w:rsidP="009A5EDC">
      <w:pPr>
        <w:numPr>
          <w:ilvl w:val="0"/>
          <w:numId w:val="3"/>
        </w:numPr>
        <w:spacing w:after="120"/>
        <w:ind w:left="714" w:hanging="357"/>
        <w:jc w:val="both"/>
        <w:rPr>
          <w:rFonts w:ascii="Book Antiqua" w:hAnsi="Book Antiqua"/>
        </w:rPr>
      </w:pPr>
      <w:r w:rsidRPr="00FF5453">
        <w:rPr>
          <w:rFonts w:ascii="Book Antiqua" w:hAnsi="Book Antiqua"/>
        </w:rPr>
        <w:t>Συνέντευξη του υποψηφίου (συνεκτίμηση της προσωπικότητας, της επιστημονικής συγκρότησης και των συστατικών επιστολών).</w:t>
      </w:r>
    </w:p>
    <w:p w14:paraId="774C2EF2" w14:textId="77777777" w:rsidR="002713B9" w:rsidRPr="00FF5453" w:rsidRDefault="009A5EDC" w:rsidP="002713B9">
      <w:pPr>
        <w:numPr>
          <w:ilvl w:val="0"/>
          <w:numId w:val="3"/>
        </w:numPr>
        <w:spacing w:after="120"/>
        <w:jc w:val="both"/>
        <w:rPr>
          <w:rFonts w:ascii="Book Antiqua" w:hAnsi="Book Antiqua"/>
        </w:rPr>
      </w:pPr>
      <w:r w:rsidRPr="00FF5453">
        <w:rPr>
          <w:rFonts w:ascii="Book Antiqua" w:hAnsi="Book Antiqua"/>
        </w:rPr>
        <w:t>Άλλα προσόντα (π.χ. άριστη γνώση της Αγγλικής γλώσσας, γνώση άλλων ξένων γλωσσών, ικανότητα χρήσης Η/Υ κ.τ.λ.)</w:t>
      </w:r>
      <w:r w:rsidR="002713B9" w:rsidRPr="00FF5453">
        <w:rPr>
          <w:rFonts w:ascii="Book Antiqua" w:hAnsi="Book Antiqua"/>
        </w:rPr>
        <w:t>.</w:t>
      </w:r>
    </w:p>
    <w:p w14:paraId="40B1E9C8" w14:textId="54AF9336" w:rsidR="00186CEA" w:rsidRPr="00FF5453" w:rsidRDefault="00186CEA" w:rsidP="00186CEA">
      <w:pPr>
        <w:spacing w:after="120"/>
        <w:jc w:val="both"/>
        <w:rPr>
          <w:rFonts w:ascii="Book Antiqua" w:hAnsi="Book Antiqua"/>
        </w:rPr>
      </w:pPr>
      <w:r w:rsidRPr="00FF5453">
        <w:rPr>
          <w:rFonts w:ascii="Book Antiqua" w:hAnsi="Book Antiqua"/>
        </w:rPr>
        <w:t xml:space="preserve">Τα κριτήρια εισαγωγής των Μεταπτυχιακών Φοιτητών περιγράφονται λεπτομερώς στον </w:t>
      </w:r>
      <w:hyperlink r:id="rId14" w:history="1">
        <w:r w:rsidRPr="00FF5453">
          <w:rPr>
            <w:rStyle w:val="-"/>
            <w:rFonts w:ascii="Book Antiqua" w:hAnsi="Book Antiqua"/>
          </w:rPr>
          <w:t>Κανονισμό</w:t>
        </w:r>
      </w:hyperlink>
      <w:r w:rsidRPr="00FF5453">
        <w:rPr>
          <w:rFonts w:ascii="Book Antiqua" w:hAnsi="Book Antiqua"/>
          <w:color w:val="0000FF"/>
          <w:u w:val="single"/>
        </w:rPr>
        <w:t xml:space="preserve"> Λειτουργίας του Π</w:t>
      </w:r>
      <w:r w:rsidR="008B3DC0" w:rsidRPr="00FF5453">
        <w:rPr>
          <w:rFonts w:ascii="Book Antiqua" w:hAnsi="Book Antiqua"/>
          <w:color w:val="0000FF"/>
          <w:u w:val="single"/>
        </w:rPr>
        <w:t>.</w:t>
      </w:r>
      <w:r w:rsidRPr="00FF5453">
        <w:rPr>
          <w:rFonts w:ascii="Book Antiqua" w:hAnsi="Book Antiqua"/>
          <w:color w:val="0000FF"/>
          <w:u w:val="single"/>
        </w:rPr>
        <w:t>Μ</w:t>
      </w:r>
      <w:r w:rsidR="008B3DC0" w:rsidRPr="00FF5453">
        <w:rPr>
          <w:rFonts w:ascii="Book Antiqua" w:hAnsi="Book Antiqua"/>
          <w:color w:val="0000FF"/>
          <w:u w:val="single"/>
        </w:rPr>
        <w:t>.</w:t>
      </w:r>
      <w:r w:rsidRPr="00FF5453">
        <w:rPr>
          <w:rFonts w:ascii="Book Antiqua" w:hAnsi="Book Antiqua"/>
          <w:color w:val="0000FF"/>
          <w:u w:val="single"/>
        </w:rPr>
        <w:t>Σ</w:t>
      </w:r>
      <w:r w:rsidRPr="00FF5453">
        <w:rPr>
          <w:rFonts w:ascii="Book Antiqua" w:hAnsi="Book Antiqua"/>
        </w:rPr>
        <w:t>.</w:t>
      </w:r>
    </w:p>
    <w:p w14:paraId="04627ED8" w14:textId="00B6325C" w:rsidR="00186CEA" w:rsidRPr="00FF5453" w:rsidRDefault="00E7409D" w:rsidP="00E7409D">
      <w:pPr>
        <w:spacing w:after="120"/>
        <w:jc w:val="both"/>
        <w:rPr>
          <w:rFonts w:ascii="Book Antiqua" w:hAnsi="Book Antiqua"/>
          <w:b/>
        </w:rPr>
      </w:pPr>
      <w:r w:rsidRPr="00FF5453">
        <w:rPr>
          <w:rFonts w:ascii="Book Antiqua" w:hAnsi="Book Antiqua"/>
          <w:color w:val="000000"/>
        </w:rPr>
        <w:t xml:space="preserve">Οι ενδιαφερόμενοι υποψήφιοι καλούνται να δημιουργήσουν αιτήσεις εισαγωγής στη δικτυακή πύλη </w:t>
      </w:r>
      <w:hyperlink r:id="rId15" w:history="1">
        <w:r w:rsidRPr="00FF5453">
          <w:rPr>
            <w:rStyle w:val="-"/>
            <w:rFonts w:ascii="Book Antiqua" w:hAnsi="Book Antiqua"/>
          </w:rPr>
          <w:t>https://matrix.upatras.gr/sap/bc/webdynpro/sap/zups_pg_adm</w:t>
        </w:r>
      </w:hyperlink>
      <w:r w:rsidRPr="00FF5453">
        <w:rPr>
          <w:rFonts w:ascii="Book Antiqua" w:hAnsi="Book Antiqua"/>
          <w:color w:val="000000"/>
        </w:rPr>
        <w:t xml:space="preserve">, </w:t>
      </w:r>
      <w:r w:rsidRPr="00FF5453">
        <w:rPr>
          <w:rFonts w:ascii="Book Antiqua" w:hAnsi="Book Antiqua"/>
        </w:rPr>
        <w:t xml:space="preserve">να καταχωρήσουν τα απαραίτητα στοιχεία τους ηλεκτρονικά σύμφωνα με τις οδηγίες που εμφανίζονται στο εγχειρίδιο χρήσης, το αργότερο μέχρι τη </w:t>
      </w:r>
      <w:r w:rsidR="003558F2">
        <w:rPr>
          <w:rFonts w:ascii="Book Antiqua" w:hAnsi="Book Antiqua"/>
          <w:b/>
        </w:rPr>
        <w:t>Δευτέρα</w:t>
      </w:r>
      <w:r w:rsidR="0095255C" w:rsidRPr="00FF5453">
        <w:rPr>
          <w:rFonts w:ascii="Book Antiqua" w:hAnsi="Book Antiqua"/>
          <w:b/>
        </w:rPr>
        <w:t xml:space="preserve"> </w:t>
      </w:r>
      <w:r w:rsidR="00786FFE" w:rsidRPr="00FF5453">
        <w:rPr>
          <w:rFonts w:ascii="Book Antiqua" w:hAnsi="Book Antiqua"/>
          <w:b/>
        </w:rPr>
        <w:t>1</w:t>
      </w:r>
      <w:r w:rsidR="003558F2">
        <w:rPr>
          <w:rFonts w:ascii="Book Antiqua" w:hAnsi="Book Antiqua"/>
          <w:b/>
        </w:rPr>
        <w:t>8</w:t>
      </w:r>
      <w:r w:rsidR="003C3460" w:rsidRPr="00FF5453">
        <w:rPr>
          <w:rFonts w:ascii="Book Antiqua" w:hAnsi="Book Antiqua"/>
          <w:b/>
        </w:rPr>
        <w:t xml:space="preserve"> Σεπτεμβρίου 20</w:t>
      </w:r>
      <w:r w:rsidR="004364E7" w:rsidRPr="00FF5453">
        <w:rPr>
          <w:rFonts w:ascii="Book Antiqua" w:hAnsi="Book Antiqua"/>
          <w:b/>
        </w:rPr>
        <w:t>2</w:t>
      </w:r>
      <w:r w:rsidR="00786FFE" w:rsidRPr="00FF5453">
        <w:rPr>
          <w:rFonts w:ascii="Book Antiqua" w:hAnsi="Book Antiqua"/>
          <w:b/>
        </w:rPr>
        <w:t>3</w:t>
      </w:r>
      <w:r w:rsidR="00186CEA" w:rsidRPr="00FF5453">
        <w:rPr>
          <w:rFonts w:ascii="Book Antiqua" w:hAnsi="Book Antiqua"/>
          <w:b/>
        </w:rPr>
        <w:t xml:space="preserve"> </w:t>
      </w:r>
      <w:r w:rsidR="00186CEA" w:rsidRPr="00FF5453">
        <w:rPr>
          <w:rFonts w:ascii="Book Antiqua" w:hAnsi="Book Antiqua"/>
        </w:rPr>
        <w:t>και να επισυνάψουν ηλεκτρονικά στην ανωτέρω διεύθυνση:</w:t>
      </w:r>
    </w:p>
    <w:p w14:paraId="51A8C822" w14:textId="27DD28B3" w:rsidR="00186CEA" w:rsidRPr="00FF5453" w:rsidRDefault="00186CEA" w:rsidP="00186CEA">
      <w:pPr>
        <w:pStyle w:val="a3"/>
        <w:numPr>
          <w:ilvl w:val="0"/>
          <w:numId w:val="8"/>
        </w:numPr>
        <w:tabs>
          <w:tab w:val="left" w:pos="851"/>
        </w:tabs>
        <w:kinsoku w:val="0"/>
        <w:overflowPunct w:val="0"/>
        <w:spacing w:beforeLines="30" w:before="72" w:afterLines="30" w:after="72"/>
        <w:ind w:left="851" w:hanging="491"/>
        <w:rPr>
          <w:rFonts w:ascii="Book Antiqua" w:hAnsi="Book Antiqua"/>
          <w:i/>
        </w:rPr>
      </w:pPr>
      <w:r w:rsidRPr="00FF5453">
        <w:rPr>
          <w:rFonts w:ascii="Book Antiqua" w:hAnsi="Book Antiqua"/>
          <w:spacing w:val="-2"/>
        </w:rPr>
        <w:t>Α</w:t>
      </w:r>
      <w:r w:rsidRPr="00FF5453">
        <w:rPr>
          <w:rFonts w:ascii="Book Antiqua" w:hAnsi="Book Antiqua"/>
        </w:rPr>
        <w:t>ν</w:t>
      </w:r>
      <w:r w:rsidRPr="00FF5453">
        <w:rPr>
          <w:rFonts w:ascii="Book Antiqua" w:hAnsi="Book Antiqua"/>
          <w:spacing w:val="-1"/>
        </w:rPr>
        <w:t>τ</w:t>
      </w:r>
      <w:r w:rsidRPr="00FF5453">
        <w:rPr>
          <w:rFonts w:ascii="Book Antiqua" w:hAnsi="Book Antiqua"/>
        </w:rPr>
        <w:t>ίγρ</w:t>
      </w:r>
      <w:r w:rsidRPr="00FF5453">
        <w:rPr>
          <w:rFonts w:ascii="Book Antiqua" w:hAnsi="Book Antiqua"/>
          <w:spacing w:val="-1"/>
        </w:rPr>
        <w:t>α</w:t>
      </w:r>
      <w:r w:rsidRPr="00FF5453">
        <w:rPr>
          <w:rFonts w:ascii="Book Antiqua" w:hAnsi="Book Antiqua"/>
        </w:rPr>
        <w:t>φο</w:t>
      </w:r>
      <w:r w:rsidRPr="00FF5453">
        <w:rPr>
          <w:rFonts w:ascii="Book Antiqua" w:hAnsi="Book Antiqua"/>
          <w:spacing w:val="2"/>
        </w:rPr>
        <w:t xml:space="preserve"> </w:t>
      </w:r>
      <w:r w:rsidRPr="00FF5453">
        <w:rPr>
          <w:rFonts w:ascii="Book Antiqua" w:hAnsi="Book Antiqua"/>
          <w:spacing w:val="-2"/>
        </w:rPr>
        <w:t>Π</w:t>
      </w:r>
      <w:r w:rsidRPr="00FF5453">
        <w:rPr>
          <w:rFonts w:ascii="Book Antiqua" w:hAnsi="Book Antiqua"/>
        </w:rPr>
        <w:t>τυχίου/Διπλώματος</w:t>
      </w:r>
      <w:r w:rsidR="00F87878" w:rsidRPr="00FF5453">
        <w:rPr>
          <w:rFonts w:ascii="Book Antiqua" w:hAnsi="Book Antiqua"/>
        </w:rPr>
        <w:t xml:space="preserve"> </w:t>
      </w:r>
      <w:r w:rsidR="00F87878" w:rsidRPr="00FF5453">
        <w:rPr>
          <w:rFonts w:ascii="Book Antiqua" w:hAnsi="Book Antiqua"/>
          <w:i/>
        </w:rPr>
        <w:t xml:space="preserve">(για τους τελειόφοιτους επισύναψη δήλωσης ότι θα έχουν προσκομίσει Βεβαίωση Περάτωσης των Σπουδών </w:t>
      </w:r>
      <w:r w:rsidR="00D15F6E" w:rsidRPr="00FF5453">
        <w:rPr>
          <w:rFonts w:ascii="Book Antiqua" w:hAnsi="Book Antiqua"/>
          <w:i/>
        </w:rPr>
        <w:t>σε εύλογο χρονικό διάστημα).</w:t>
      </w:r>
    </w:p>
    <w:p w14:paraId="5312ABDF" w14:textId="77777777" w:rsidR="00186CEA" w:rsidRPr="00FF5453" w:rsidRDefault="00186CEA" w:rsidP="00186CEA">
      <w:pPr>
        <w:pStyle w:val="a3"/>
        <w:numPr>
          <w:ilvl w:val="0"/>
          <w:numId w:val="8"/>
        </w:numPr>
        <w:tabs>
          <w:tab w:val="left" w:pos="851"/>
        </w:tabs>
        <w:kinsoku w:val="0"/>
        <w:overflowPunct w:val="0"/>
        <w:spacing w:beforeLines="30" w:before="72" w:afterLines="30" w:after="72"/>
        <w:ind w:left="851" w:hanging="491"/>
        <w:rPr>
          <w:rFonts w:ascii="Book Antiqua" w:hAnsi="Book Antiqua"/>
        </w:rPr>
      </w:pPr>
      <w:r w:rsidRPr="00FF5453">
        <w:rPr>
          <w:rFonts w:ascii="Book Antiqua" w:hAnsi="Book Antiqua"/>
        </w:rPr>
        <w:t>Πιστο</w:t>
      </w:r>
      <w:r w:rsidRPr="00FF5453">
        <w:rPr>
          <w:rFonts w:ascii="Book Antiqua" w:hAnsi="Book Antiqua"/>
          <w:spacing w:val="-2"/>
        </w:rPr>
        <w:t>π</w:t>
      </w:r>
      <w:r w:rsidRPr="00FF5453">
        <w:rPr>
          <w:rFonts w:ascii="Book Antiqua" w:hAnsi="Book Antiqua"/>
        </w:rPr>
        <w:t>οιη</w:t>
      </w:r>
      <w:r w:rsidRPr="00FF5453">
        <w:rPr>
          <w:rFonts w:ascii="Book Antiqua" w:hAnsi="Book Antiqua"/>
          <w:spacing w:val="-1"/>
        </w:rPr>
        <w:t>τ</w:t>
      </w:r>
      <w:r w:rsidRPr="00FF5453">
        <w:rPr>
          <w:rFonts w:ascii="Book Antiqua" w:hAnsi="Book Antiqua"/>
        </w:rPr>
        <w:t>ι</w:t>
      </w:r>
      <w:r w:rsidRPr="00FF5453">
        <w:rPr>
          <w:rFonts w:ascii="Book Antiqua" w:hAnsi="Book Antiqua"/>
          <w:spacing w:val="-1"/>
        </w:rPr>
        <w:t>κ</w:t>
      </w:r>
      <w:r w:rsidRPr="00FF5453">
        <w:rPr>
          <w:rFonts w:ascii="Book Antiqua" w:hAnsi="Book Antiqua"/>
        </w:rPr>
        <w:t>ό</w:t>
      </w:r>
      <w:r w:rsidRPr="00FF5453">
        <w:rPr>
          <w:rFonts w:ascii="Book Antiqua" w:hAnsi="Book Antiqua"/>
          <w:spacing w:val="2"/>
        </w:rPr>
        <w:t xml:space="preserve"> </w:t>
      </w:r>
      <w:r w:rsidRPr="00FF5453">
        <w:rPr>
          <w:rFonts w:ascii="Book Antiqua" w:hAnsi="Book Antiqua"/>
          <w:spacing w:val="-1"/>
        </w:rPr>
        <w:t>Α</w:t>
      </w:r>
      <w:r w:rsidRPr="00FF5453">
        <w:rPr>
          <w:rFonts w:ascii="Book Antiqua" w:hAnsi="Book Antiqua"/>
        </w:rPr>
        <w:t>να</w:t>
      </w:r>
      <w:r w:rsidRPr="00FF5453">
        <w:rPr>
          <w:rFonts w:ascii="Book Antiqua" w:hAnsi="Book Antiqua"/>
          <w:spacing w:val="-2"/>
        </w:rPr>
        <w:t>λ</w:t>
      </w:r>
      <w:r w:rsidRPr="00FF5453">
        <w:rPr>
          <w:rFonts w:ascii="Book Antiqua" w:hAnsi="Book Antiqua"/>
        </w:rPr>
        <w:t>υτικ</w:t>
      </w:r>
      <w:r w:rsidRPr="00FF5453">
        <w:rPr>
          <w:rFonts w:ascii="Book Antiqua" w:hAnsi="Book Antiqua"/>
          <w:spacing w:val="-1"/>
        </w:rPr>
        <w:t>ή</w:t>
      </w:r>
      <w:r w:rsidRPr="00FF5453">
        <w:rPr>
          <w:rFonts w:ascii="Book Antiqua" w:hAnsi="Book Antiqua"/>
        </w:rPr>
        <w:t>ς Β</w:t>
      </w:r>
      <w:r w:rsidRPr="00FF5453">
        <w:rPr>
          <w:rFonts w:ascii="Book Antiqua" w:hAnsi="Book Antiqua"/>
          <w:spacing w:val="-1"/>
        </w:rPr>
        <w:t>α</w:t>
      </w:r>
      <w:r w:rsidRPr="00FF5453">
        <w:rPr>
          <w:rFonts w:ascii="Book Antiqua" w:hAnsi="Book Antiqua"/>
        </w:rPr>
        <w:t>θμο</w:t>
      </w:r>
      <w:r w:rsidRPr="00FF5453">
        <w:rPr>
          <w:rFonts w:ascii="Book Antiqua" w:hAnsi="Book Antiqua"/>
          <w:spacing w:val="-2"/>
        </w:rPr>
        <w:t>λ</w:t>
      </w:r>
      <w:r w:rsidRPr="00FF5453">
        <w:rPr>
          <w:rFonts w:ascii="Book Antiqua" w:hAnsi="Book Antiqua"/>
        </w:rPr>
        <w:t>ογί</w:t>
      </w:r>
      <w:r w:rsidRPr="00FF5453">
        <w:rPr>
          <w:rFonts w:ascii="Book Antiqua" w:hAnsi="Book Antiqua"/>
          <w:spacing w:val="-2"/>
        </w:rPr>
        <w:t>α</w:t>
      </w:r>
      <w:r w:rsidRPr="00FF5453">
        <w:rPr>
          <w:rFonts w:ascii="Book Antiqua" w:hAnsi="Book Antiqua"/>
        </w:rPr>
        <w:t>ς</w:t>
      </w:r>
    </w:p>
    <w:p w14:paraId="0E587CF4" w14:textId="77777777" w:rsidR="00186CEA" w:rsidRPr="00FF5453" w:rsidRDefault="00186CEA" w:rsidP="00186CEA">
      <w:pPr>
        <w:pStyle w:val="a3"/>
        <w:numPr>
          <w:ilvl w:val="0"/>
          <w:numId w:val="8"/>
        </w:numPr>
        <w:tabs>
          <w:tab w:val="left" w:pos="851"/>
        </w:tabs>
        <w:kinsoku w:val="0"/>
        <w:overflowPunct w:val="0"/>
        <w:spacing w:beforeLines="30" w:before="72" w:afterLines="30" w:after="72"/>
        <w:ind w:left="851" w:hanging="491"/>
        <w:rPr>
          <w:rFonts w:ascii="Book Antiqua" w:hAnsi="Book Antiqua"/>
        </w:rPr>
      </w:pPr>
      <w:r w:rsidRPr="00FF5453">
        <w:rPr>
          <w:rFonts w:ascii="Book Antiqua" w:hAnsi="Book Antiqua"/>
        </w:rPr>
        <w:t>Φωτοτυπία</w:t>
      </w:r>
      <w:r w:rsidRPr="00FF5453">
        <w:rPr>
          <w:rFonts w:ascii="Book Antiqua" w:hAnsi="Book Antiqua"/>
          <w:spacing w:val="-2"/>
        </w:rPr>
        <w:t xml:space="preserve"> </w:t>
      </w:r>
      <w:r w:rsidRPr="00FF5453">
        <w:rPr>
          <w:rFonts w:ascii="Book Antiqua" w:hAnsi="Book Antiqua"/>
          <w:spacing w:val="-1"/>
        </w:rPr>
        <w:t>Α</w:t>
      </w:r>
      <w:r w:rsidRPr="00FF5453">
        <w:rPr>
          <w:rFonts w:ascii="Book Antiqua" w:hAnsi="Book Antiqua"/>
        </w:rPr>
        <w:t>στυνομι</w:t>
      </w:r>
      <w:r w:rsidRPr="00FF5453">
        <w:rPr>
          <w:rFonts w:ascii="Book Antiqua" w:hAnsi="Book Antiqua"/>
          <w:spacing w:val="-1"/>
        </w:rPr>
        <w:t>κή</w:t>
      </w:r>
      <w:r w:rsidRPr="00FF5453">
        <w:rPr>
          <w:rFonts w:ascii="Book Antiqua" w:hAnsi="Book Antiqua"/>
        </w:rPr>
        <w:t>ς</w:t>
      </w:r>
      <w:r w:rsidRPr="00FF5453">
        <w:rPr>
          <w:rFonts w:ascii="Book Antiqua" w:hAnsi="Book Antiqua"/>
          <w:spacing w:val="2"/>
        </w:rPr>
        <w:t xml:space="preserve"> </w:t>
      </w:r>
      <w:r w:rsidRPr="00FF5453">
        <w:rPr>
          <w:rFonts w:ascii="Book Antiqua" w:hAnsi="Book Antiqua"/>
        </w:rPr>
        <w:t>Τ</w:t>
      </w:r>
      <w:r w:rsidRPr="00FF5453">
        <w:rPr>
          <w:rFonts w:ascii="Book Antiqua" w:hAnsi="Book Antiqua"/>
          <w:spacing w:val="-2"/>
        </w:rPr>
        <w:t>α</w:t>
      </w:r>
      <w:r w:rsidRPr="00FF5453">
        <w:rPr>
          <w:rFonts w:ascii="Book Antiqua" w:hAnsi="Book Antiqua"/>
        </w:rPr>
        <w:t>υτό</w:t>
      </w:r>
      <w:r w:rsidRPr="00FF5453">
        <w:rPr>
          <w:rFonts w:ascii="Book Antiqua" w:hAnsi="Book Antiqua"/>
          <w:spacing w:val="-1"/>
        </w:rPr>
        <w:t>τη</w:t>
      </w:r>
      <w:r w:rsidRPr="00FF5453">
        <w:rPr>
          <w:rFonts w:ascii="Book Antiqua" w:hAnsi="Book Antiqua"/>
        </w:rPr>
        <w:t>τ</w:t>
      </w:r>
      <w:r w:rsidRPr="00FF5453">
        <w:rPr>
          <w:rFonts w:ascii="Book Antiqua" w:hAnsi="Book Antiqua"/>
          <w:spacing w:val="-2"/>
        </w:rPr>
        <w:t>α</w:t>
      </w:r>
      <w:r w:rsidRPr="00FF5453">
        <w:rPr>
          <w:rFonts w:ascii="Book Antiqua" w:hAnsi="Book Antiqua"/>
        </w:rPr>
        <w:t>ς</w:t>
      </w:r>
    </w:p>
    <w:p w14:paraId="73BE688A" w14:textId="77777777" w:rsidR="00186CEA" w:rsidRPr="00FF5453" w:rsidRDefault="00186CEA" w:rsidP="00186CEA">
      <w:pPr>
        <w:pStyle w:val="a3"/>
        <w:numPr>
          <w:ilvl w:val="0"/>
          <w:numId w:val="8"/>
        </w:numPr>
        <w:tabs>
          <w:tab w:val="left" w:pos="851"/>
        </w:tabs>
        <w:kinsoku w:val="0"/>
        <w:overflowPunct w:val="0"/>
        <w:spacing w:beforeLines="30" w:before="72" w:afterLines="30" w:after="72"/>
        <w:ind w:left="851" w:hanging="491"/>
        <w:rPr>
          <w:rFonts w:ascii="Book Antiqua" w:hAnsi="Book Antiqua"/>
        </w:rPr>
      </w:pPr>
      <w:r w:rsidRPr="00FF5453">
        <w:rPr>
          <w:rFonts w:ascii="Book Antiqua" w:hAnsi="Book Antiqua"/>
        </w:rPr>
        <w:t>Φωτογρ</w:t>
      </w:r>
      <w:r w:rsidRPr="00FF5453">
        <w:rPr>
          <w:rFonts w:ascii="Book Antiqua" w:hAnsi="Book Antiqua"/>
          <w:spacing w:val="-2"/>
        </w:rPr>
        <w:t>α</w:t>
      </w:r>
      <w:r w:rsidRPr="00FF5453">
        <w:rPr>
          <w:rFonts w:ascii="Book Antiqua" w:hAnsi="Book Antiqua"/>
        </w:rPr>
        <w:t>φία</w:t>
      </w:r>
    </w:p>
    <w:p w14:paraId="6ABD7668" w14:textId="77777777" w:rsidR="00186CEA" w:rsidRPr="00FF5453" w:rsidRDefault="00186CEA" w:rsidP="00186CEA">
      <w:pPr>
        <w:pStyle w:val="a3"/>
        <w:numPr>
          <w:ilvl w:val="0"/>
          <w:numId w:val="8"/>
        </w:numPr>
        <w:tabs>
          <w:tab w:val="left" w:pos="851"/>
        </w:tabs>
        <w:kinsoku w:val="0"/>
        <w:overflowPunct w:val="0"/>
        <w:spacing w:beforeLines="30" w:before="72" w:afterLines="30" w:after="72"/>
        <w:ind w:left="851" w:hanging="491"/>
        <w:rPr>
          <w:rFonts w:ascii="Book Antiqua" w:hAnsi="Book Antiqua"/>
        </w:rPr>
      </w:pPr>
      <w:r w:rsidRPr="00FF5453">
        <w:rPr>
          <w:rFonts w:ascii="Book Antiqua" w:hAnsi="Book Antiqua"/>
          <w:spacing w:val="-2"/>
        </w:rPr>
        <w:t>Β</w:t>
      </w:r>
      <w:r w:rsidRPr="00FF5453">
        <w:rPr>
          <w:rFonts w:ascii="Book Antiqua" w:hAnsi="Book Antiqua"/>
        </w:rPr>
        <w:t>ιογρ</w:t>
      </w:r>
      <w:r w:rsidRPr="00FF5453">
        <w:rPr>
          <w:rFonts w:ascii="Book Antiqua" w:hAnsi="Book Antiqua"/>
          <w:spacing w:val="-1"/>
        </w:rPr>
        <w:t>α</w:t>
      </w:r>
      <w:r w:rsidRPr="00FF5453">
        <w:rPr>
          <w:rFonts w:ascii="Book Antiqua" w:hAnsi="Book Antiqua"/>
        </w:rPr>
        <w:t>φι</w:t>
      </w:r>
      <w:r w:rsidRPr="00FF5453">
        <w:rPr>
          <w:rFonts w:ascii="Book Antiqua" w:hAnsi="Book Antiqua"/>
          <w:spacing w:val="-1"/>
        </w:rPr>
        <w:t>κ</w:t>
      </w:r>
      <w:r w:rsidRPr="00FF5453">
        <w:rPr>
          <w:rFonts w:ascii="Book Antiqua" w:hAnsi="Book Antiqua"/>
        </w:rPr>
        <w:t>ό Σημείωμα</w:t>
      </w:r>
    </w:p>
    <w:p w14:paraId="017472CA" w14:textId="77777777" w:rsidR="00186CEA" w:rsidRPr="00FF5453" w:rsidRDefault="00186CEA" w:rsidP="00186CEA">
      <w:pPr>
        <w:pStyle w:val="a3"/>
        <w:numPr>
          <w:ilvl w:val="0"/>
          <w:numId w:val="8"/>
        </w:numPr>
        <w:tabs>
          <w:tab w:val="left" w:pos="851"/>
        </w:tabs>
        <w:kinsoku w:val="0"/>
        <w:overflowPunct w:val="0"/>
        <w:spacing w:beforeLines="30" w:before="72" w:afterLines="30" w:after="72"/>
        <w:ind w:left="851" w:hanging="491"/>
        <w:rPr>
          <w:rFonts w:ascii="Book Antiqua" w:hAnsi="Book Antiqua"/>
        </w:rPr>
      </w:pPr>
      <w:r w:rsidRPr="00FF5453">
        <w:rPr>
          <w:rFonts w:ascii="Book Antiqua" w:hAnsi="Book Antiqua"/>
        </w:rPr>
        <w:t>Πιστο</w:t>
      </w:r>
      <w:r w:rsidRPr="00FF5453">
        <w:rPr>
          <w:rFonts w:ascii="Book Antiqua" w:hAnsi="Book Antiqua"/>
          <w:spacing w:val="-2"/>
        </w:rPr>
        <w:t>π</w:t>
      </w:r>
      <w:r w:rsidRPr="00FF5453">
        <w:rPr>
          <w:rFonts w:ascii="Book Antiqua" w:hAnsi="Book Antiqua"/>
        </w:rPr>
        <w:t>οιη</w:t>
      </w:r>
      <w:r w:rsidRPr="00FF5453">
        <w:rPr>
          <w:rFonts w:ascii="Book Antiqua" w:hAnsi="Book Antiqua"/>
          <w:spacing w:val="-1"/>
        </w:rPr>
        <w:t>τ</w:t>
      </w:r>
      <w:r w:rsidRPr="00FF5453">
        <w:rPr>
          <w:rFonts w:ascii="Book Antiqua" w:hAnsi="Book Antiqua"/>
        </w:rPr>
        <w:t>ι</w:t>
      </w:r>
      <w:r w:rsidRPr="00FF5453">
        <w:rPr>
          <w:rFonts w:ascii="Book Antiqua" w:hAnsi="Book Antiqua"/>
          <w:spacing w:val="1"/>
        </w:rPr>
        <w:t>κ</w:t>
      </w:r>
      <w:r w:rsidRPr="00FF5453">
        <w:rPr>
          <w:rFonts w:ascii="Book Antiqua" w:hAnsi="Book Antiqua"/>
        </w:rPr>
        <w:t>ά</w:t>
      </w:r>
      <w:r w:rsidRPr="00FF5453">
        <w:rPr>
          <w:rFonts w:ascii="Book Antiqua" w:hAnsi="Book Antiqua"/>
          <w:spacing w:val="-1"/>
        </w:rPr>
        <w:t xml:space="preserve"> </w:t>
      </w:r>
      <w:r w:rsidRPr="00FF5453">
        <w:rPr>
          <w:rFonts w:ascii="Book Antiqua" w:hAnsi="Book Antiqua"/>
        </w:rPr>
        <w:t>Γ</w:t>
      </w:r>
      <w:r w:rsidRPr="00FF5453">
        <w:rPr>
          <w:rFonts w:ascii="Book Antiqua" w:hAnsi="Book Antiqua"/>
          <w:spacing w:val="-1"/>
        </w:rPr>
        <w:t>ν</w:t>
      </w:r>
      <w:r w:rsidRPr="00FF5453">
        <w:rPr>
          <w:rFonts w:ascii="Book Antiqua" w:hAnsi="Book Antiqua"/>
        </w:rPr>
        <w:t>ώσ</w:t>
      </w:r>
      <w:r w:rsidRPr="00FF5453">
        <w:rPr>
          <w:rFonts w:ascii="Book Antiqua" w:hAnsi="Book Antiqua"/>
          <w:spacing w:val="-1"/>
        </w:rPr>
        <w:t>η</w:t>
      </w:r>
      <w:r w:rsidRPr="00FF5453">
        <w:rPr>
          <w:rFonts w:ascii="Book Antiqua" w:hAnsi="Book Antiqua"/>
        </w:rPr>
        <w:t xml:space="preserve">ς Ξένων </w:t>
      </w:r>
      <w:r w:rsidRPr="00FF5453">
        <w:rPr>
          <w:rFonts w:ascii="Book Antiqua" w:hAnsi="Book Antiqua"/>
          <w:spacing w:val="-1"/>
        </w:rPr>
        <w:t>Γ</w:t>
      </w:r>
      <w:r w:rsidRPr="00FF5453">
        <w:rPr>
          <w:rFonts w:ascii="Book Antiqua" w:hAnsi="Book Antiqua"/>
          <w:spacing w:val="-2"/>
        </w:rPr>
        <w:t>λ</w:t>
      </w:r>
      <w:r w:rsidRPr="00FF5453">
        <w:rPr>
          <w:rFonts w:ascii="Book Antiqua" w:hAnsi="Book Antiqua"/>
        </w:rPr>
        <w:t>ωσσών, ε</w:t>
      </w:r>
      <w:r w:rsidRPr="00FF5453">
        <w:rPr>
          <w:rFonts w:ascii="Book Antiqua" w:hAnsi="Book Antiqua"/>
          <w:spacing w:val="-2"/>
        </w:rPr>
        <w:t>ά</w:t>
      </w:r>
      <w:r w:rsidRPr="00FF5453">
        <w:rPr>
          <w:rFonts w:ascii="Book Antiqua" w:hAnsi="Book Antiqua"/>
        </w:rPr>
        <w:t>ν υ</w:t>
      </w:r>
      <w:r w:rsidRPr="00FF5453">
        <w:rPr>
          <w:rFonts w:ascii="Book Antiqua" w:hAnsi="Book Antiqua"/>
          <w:spacing w:val="-2"/>
        </w:rPr>
        <w:t>π</w:t>
      </w:r>
      <w:r w:rsidRPr="00FF5453">
        <w:rPr>
          <w:rFonts w:ascii="Book Antiqua" w:hAnsi="Book Antiqua"/>
          <w:spacing w:val="-1"/>
        </w:rPr>
        <w:t>ά</w:t>
      </w:r>
      <w:r w:rsidRPr="00FF5453">
        <w:rPr>
          <w:rFonts w:ascii="Book Antiqua" w:hAnsi="Book Antiqua"/>
        </w:rPr>
        <w:t>ρ</w:t>
      </w:r>
      <w:r w:rsidRPr="00FF5453">
        <w:rPr>
          <w:rFonts w:ascii="Book Antiqua" w:hAnsi="Book Antiqua"/>
          <w:spacing w:val="-1"/>
        </w:rPr>
        <w:t>χ</w:t>
      </w:r>
      <w:r w:rsidRPr="00FF5453">
        <w:rPr>
          <w:rFonts w:ascii="Book Antiqua" w:hAnsi="Book Antiqua"/>
        </w:rPr>
        <w:t>ουν</w:t>
      </w:r>
    </w:p>
    <w:p w14:paraId="6B645E49" w14:textId="77777777" w:rsidR="00E7409D" w:rsidRPr="00FF5453" w:rsidRDefault="00E7409D" w:rsidP="00E7409D">
      <w:pPr>
        <w:spacing w:after="120"/>
        <w:jc w:val="both"/>
        <w:rPr>
          <w:rFonts w:ascii="Book Antiqua" w:hAnsi="Book Antiqua"/>
        </w:rPr>
      </w:pPr>
      <w:r w:rsidRPr="00FF5453">
        <w:rPr>
          <w:rFonts w:ascii="Book Antiqua" w:hAnsi="Book Antiqua"/>
        </w:rPr>
        <w:t xml:space="preserve">Επίσης, </w:t>
      </w:r>
      <w:r w:rsidR="00186CEA" w:rsidRPr="00FF5453">
        <w:rPr>
          <w:rFonts w:ascii="Book Antiqua" w:hAnsi="Book Antiqua"/>
        </w:rPr>
        <w:t xml:space="preserve">καλούνται </w:t>
      </w:r>
      <w:r w:rsidRPr="00FF5453">
        <w:rPr>
          <w:rFonts w:ascii="Book Antiqua" w:hAnsi="Book Antiqua"/>
          <w:b/>
        </w:rPr>
        <w:t>να προσκομίσουν και σε έντυπη μορφή</w:t>
      </w:r>
      <w:r w:rsidRPr="00FF5453">
        <w:rPr>
          <w:rFonts w:ascii="Book Antiqua" w:hAnsi="Book Antiqua"/>
        </w:rPr>
        <w:t xml:space="preserve"> εντός της προθεσμίας υποβολής, στη Γραμματεία του Τμήματος Επιστήμης των Υλικών (Πανεπιστημιούπολη – Ρίο, Τ.Κ. 26504, τηλ. 26109</w:t>
      </w:r>
      <w:r w:rsidR="00F87878" w:rsidRPr="00FF5453">
        <w:rPr>
          <w:rFonts w:ascii="Book Antiqua" w:hAnsi="Book Antiqua"/>
        </w:rPr>
        <w:t>96304</w:t>
      </w:r>
      <w:r w:rsidRPr="00FF5453">
        <w:rPr>
          <w:rFonts w:ascii="Book Antiqua" w:hAnsi="Book Antiqua"/>
        </w:rPr>
        <w:t>) τα παρακάτω δικαιολογητικά:</w:t>
      </w:r>
    </w:p>
    <w:p w14:paraId="04820B7D" w14:textId="1520D7D1" w:rsidR="00E7409D" w:rsidRPr="00FF5453" w:rsidRDefault="00E7409D" w:rsidP="00E7409D">
      <w:pPr>
        <w:numPr>
          <w:ilvl w:val="0"/>
          <w:numId w:val="4"/>
        </w:numPr>
        <w:spacing w:after="120"/>
        <w:jc w:val="both"/>
        <w:rPr>
          <w:rFonts w:ascii="Book Antiqua" w:hAnsi="Book Antiqua"/>
        </w:rPr>
      </w:pPr>
      <w:r w:rsidRPr="00FF5453">
        <w:rPr>
          <w:rFonts w:ascii="Book Antiqua" w:hAnsi="Book Antiqua"/>
        </w:rPr>
        <w:t>Αίτηση (χορηγούμενη από τη Γραμματεία του Τμήματος ή/και από τη</w:t>
      </w:r>
      <w:r w:rsidR="00240CAD" w:rsidRPr="00FF5453">
        <w:rPr>
          <w:rFonts w:ascii="Book Antiqua" w:hAnsi="Book Antiqua"/>
        </w:rPr>
        <w:t xml:space="preserve">ν </w:t>
      </w:r>
      <w:hyperlink r:id="rId16" w:history="1">
        <w:r w:rsidR="00240CAD" w:rsidRPr="001E0846">
          <w:rPr>
            <w:rStyle w:val="-"/>
            <w:rFonts w:ascii="Book Antiqua" w:hAnsi="Book Antiqua"/>
          </w:rPr>
          <w:t>ηλεκτρονική</w:t>
        </w:r>
        <w:r w:rsidRPr="001E0846">
          <w:rPr>
            <w:rStyle w:val="-"/>
            <w:rFonts w:ascii="Book Antiqua" w:hAnsi="Book Antiqua"/>
          </w:rPr>
          <w:t xml:space="preserve"> διεύθυνση</w:t>
        </w:r>
      </w:hyperlink>
      <w:r w:rsidRPr="00FF5453">
        <w:rPr>
          <w:rFonts w:ascii="Book Antiqua" w:hAnsi="Book Antiqua"/>
        </w:rPr>
        <w:t>).</w:t>
      </w:r>
    </w:p>
    <w:p w14:paraId="0BFF67E5" w14:textId="77777777" w:rsidR="00E7409D" w:rsidRPr="00FF5453" w:rsidRDefault="00E7409D" w:rsidP="00E7409D">
      <w:pPr>
        <w:numPr>
          <w:ilvl w:val="0"/>
          <w:numId w:val="4"/>
        </w:numPr>
        <w:spacing w:after="120"/>
        <w:jc w:val="both"/>
        <w:rPr>
          <w:rFonts w:ascii="Book Antiqua" w:hAnsi="Book Antiqua"/>
        </w:rPr>
      </w:pPr>
      <w:r w:rsidRPr="00FF5453">
        <w:rPr>
          <w:rFonts w:ascii="Book Antiqua" w:hAnsi="Book Antiqua"/>
        </w:rPr>
        <w:t>Δύο συστατικές επιστολές</w:t>
      </w:r>
      <w:r w:rsidRPr="00FF5453">
        <w:rPr>
          <w:rFonts w:ascii="Book Antiqua" w:hAnsi="Book Antiqua"/>
          <w:lang w:val="en-US"/>
        </w:rPr>
        <w:t>.</w:t>
      </w:r>
    </w:p>
    <w:p w14:paraId="6041797B" w14:textId="77777777" w:rsidR="00E7409D" w:rsidRPr="00FF5453" w:rsidRDefault="00E7409D" w:rsidP="00E7409D">
      <w:pPr>
        <w:numPr>
          <w:ilvl w:val="0"/>
          <w:numId w:val="4"/>
        </w:numPr>
        <w:spacing w:after="120"/>
        <w:jc w:val="both"/>
        <w:rPr>
          <w:rFonts w:ascii="Book Antiqua" w:hAnsi="Book Antiqua"/>
        </w:rPr>
      </w:pPr>
      <w:r w:rsidRPr="00FF5453">
        <w:rPr>
          <w:rFonts w:ascii="Book Antiqua" w:hAnsi="Book Antiqua"/>
        </w:rPr>
        <w:t>Αντίγραφο διπλωματικής εργασίας, εάν υπάρχει.</w:t>
      </w:r>
    </w:p>
    <w:p w14:paraId="4ADE53DA" w14:textId="42EEC082" w:rsidR="00E7409D" w:rsidRPr="00FF5453" w:rsidRDefault="00E7409D" w:rsidP="00E7409D">
      <w:pPr>
        <w:numPr>
          <w:ilvl w:val="0"/>
          <w:numId w:val="4"/>
        </w:numPr>
        <w:spacing w:after="120"/>
        <w:jc w:val="both"/>
        <w:rPr>
          <w:rFonts w:ascii="Book Antiqua" w:hAnsi="Book Antiqua"/>
        </w:rPr>
      </w:pPr>
      <w:r w:rsidRPr="00FF5453">
        <w:rPr>
          <w:rFonts w:ascii="Book Antiqua" w:hAnsi="Book Antiqua"/>
        </w:rPr>
        <w:t>Τυχόν επιστημονικές δημοσιεύσεις</w:t>
      </w:r>
      <w:r w:rsidR="00370C40" w:rsidRPr="00FF5453">
        <w:rPr>
          <w:rFonts w:ascii="Book Antiqua" w:hAnsi="Book Antiqua"/>
        </w:rPr>
        <w:t>.</w:t>
      </w:r>
    </w:p>
    <w:p w14:paraId="24782B2E" w14:textId="27966668" w:rsidR="00E73248" w:rsidRPr="00FF5453" w:rsidRDefault="00E7409D" w:rsidP="00E73248">
      <w:pPr>
        <w:spacing w:after="120"/>
        <w:jc w:val="both"/>
        <w:rPr>
          <w:rFonts w:ascii="Book Antiqua" w:hAnsi="Book Antiqua"/>
          <w:lang w:eastAsia="en-US"/>
        </w:rPr>
      </w:pPr>
      <w:r w:rsidRPr="00FF5453">
        <w:rPr>
          <w:rFonts w:ascii="Book Antiqua" w:hAnsi="Book Antiqua"/>
        </w:rPr>
        <w:t>Η προσωπική συνέντευξη των υποψηφίων στην Επιτροπή Επιλογής Μεταπτυχιακών Φοιτητών του Τμήματος</w:t>
      </w:r>
      <w:r w:rsidR="004364E7" w:rsidRPr="00FF5453">
        <w:rPr>
          <w:rFonts w:ascii="Book Antiqua" w:hAnsi="Book Antiqua"/>
        </w:rPr>
        <w:t xml:space="preserve">, η οποία ενδέχεται να είναι εξ αποστάσεως, </w:t>
      </w:r>
      <w:r w:rsidR="00E73248" w:rsidRPr="00FF5453">
        <w:rPr>
          <w:rFonts w:ascii="Book Antiqua" w:hAnsi="Book Antiqua"/>
        </w:rPr>
        <w:t xml:space="preserve">θα ανακοινωθεί μετά την λήξη της υποβολής των αιτήσεων. </w:t>
      </w:r>
    </w:p>
    <w:p w14:paraId="14B00C81" w14:textId="77777777" w:rsidR="00E7409D" w:rsidRPr="00FF5453" w:rsidRDefault="00E7409D" w:rsidP="00E7409D">
      <w:pPr>
        <w:spacing w:after="120"/>
        <w:jc w:val="both"/>
        <w:rPr>
          <w:rFonts w:ascii="Book Antiqua" w:hAnsi="Book Antiqua"/>
        </w:rPr>
      </w:pPr>
      <w:r w:rsidRPr="00FF5453">
        <w:rPr>
          <w:rFonts w:ascii="Book Antiqua" w:hAnsi="Book Antiqua"/>
        </w:rPr>
        <w:t xml:space="preserve">Περισσότερες πληροφορίες για το Μεταπτυχιακό Πρόγραμμα Σπουδών και την ερευνητική δραστηριότητα των μελών ΔΕΠ του Τμήματος Επιστήμης των Υλικών μπορούν να βρεθούν </w:t>
      </w:r>
      <w:r w:rsidRPr="00FF5453">
        <w:rPr>
          <w:rFonts w:ascii="Book Antiqua" w:hAnsi="Book Antiqua"/>
        </w:rPr>
        <w:lastRenderedPageBreak/>
        <w:t xml:space="preserve">στη σελίδα του Τμήματος στο διαδίκτυο στη διεύθυνση </w:t>
      </w:r>
      <w:hyperlink r:id="rId17" w:history="1">
        <w:r w:rsidRPr="00FF5453">
          <w:rPr>
            <w:rStyle w:val="-"/>
            <w:rFonts w:ascii="Book Antiqua" w:hAnsi="Book Antiqua"/>
          </w:rPr>
          <w:t>www.matersci.upatras.gr</w:t>
        </w:r>
      </w:hyperlink>
      <w:r w:rsidRPr="00FF5453">
        <w:rPr>
          <w:rFonts w:ascii="Book Antiqua" w:hAnsi="Book Antiqua"/>
        </w:rPr>
        <w:t xml:space="preserve">. Για περαιτέρω πληροφορίες σχετικά με το Μεταπτυχιακό Πρόγραμμα Σπουδών οι ενδιαφερόμενοι μπορούν να επικοινωνήσουν με τα μέλη ΔΕΠ του Τμήματος: </w:t>
      </w:r>
    </w:p>
    <w:p w14:paraId="40DC7BA4" w14:textId="5695F637" w:rsidR="00E7409D" w:rsidRPr="00FF5453" w:rsidRDefault="00C97617" w:rsidP="00E7409D">
      <w:pPr>
        <w:spacing w:after="120"/>
        <w:jc w:val="both"/>
        <w:rPr>
          <w:rFonts w:ascii="Book Antiqua" w:hAnsi="Book Antiqua"/>
        </w:rPr>
      </w:pPr>
      <w:r w:rsidRPr="00FF5453">
        <w:rPr>
          <w:rFonts w:ascii="Book Antiqua" w:hAnsi="Book Antiqua"/>
        </w:rPr>
        <w:t>1.</w:t>
      </w:r>
      <w:r w:rsidR="00432F82" w:rsidRPr="00FF5453">
        <w:rPr>
          <w:rFonts w:ascii="Book Antiqua" w:hAnsi="Book Antiqua"/>
        </w:rPr>
        <w:t xml:space="preserve"> </w:t>
      </w:r>
      <w:r w:rsidR="008C50C0" w:rsidRPr="00FF5453">
        <w:rPr>
          <w:rFonts w:ascii="Book Antiqua" w:hAnsi="Book Antiqua"/>
        </w:rPr>
        <w:t>Γεώργιος Χ. Ψαρράς</w:t>
      </w:r>
      <w:r w:rsidR="00432F82" w:rsidRPr="00FF5453">
        <w:rPr>
          <w:rFonts w:ascii="Book Antiqua" w:hAnsi="Book Antiqua"/>
        </w:rPr>
        <w:t xml:space="preserve">, </w:t>
      </w:r>
      <w:r w:rsidR="00432F82" w:rsidRPr="00FF5453">
        <w:rPr>
          <w:rFonts w:ascii="Book Antiqua" w:hAnsi="Book Antiqua"/>
          <w:lang w:val="en-US"/>
        </w:rPr>
        <w:t>e</w:t>
      </w:r>
      <w:r w:rsidR="00432F82" w:rsidRPr="00FF5453">
        <w:rPr>
          <w:rFonts w:ascii="Book Antiqua" w:hAnsi="Book Antiqua"/>
        </w:rPr>
        <w:t>-</w:t>
      </w:r>
      <w:r w:rsidR="00432F82" w:rsidRPr="00FF5453">
        <w:rPr>
          <w:rFonts w:ascii="Book Antiqua" w:hAnsi="Book Antiqua"/>
          <w:lang w:val="en-US"/>
        </w:rPr>
        <w:t>mail</w:t>
      </w:r>
      <w:r w:rsidR="00432F82" w:rsidRPr="00FF5453">
        <w:rPr>
          <w:rFonts w:ascii="Book Antiqua" w:hAnsi="Book Antiqua"/>
        </w:rPr>
        <w:t xml:space="preserve">: </w:t>
      </w:r>
      <w:r w:rsidR="008C50C0" w:rsidRPr="00FF5453">
        <w:rPr>
          <w:rStyle w:val="-"/>
          <w:rFonts w:ascii="Book Antiqua" w:hAnsi="Book Antiqua"/>
        </w:rPr>
        <w:t>g.c.psarras</w:t>
      </w:r>
      <w:r w:rsidR="008B3DC0" w:rsidRPr="00FF5453">
        <w:rPr>
          <w:rStyle w:val="-"/>
          <w:rFonts w:ascii="Book Antiqua" w:hAnsi="Book Antiqua"/>
        </w:rPr>
        <w:t>@</w:t>
      </w:r>
      <w:r w:rsidR="008B3DC0" w:rsidRPr="00FF5453">
        <w:rPr>
          <w:rStyle w:val="-"/>
          <w:rFonts w:ascii="Book Antiqua" w:hAnsi="Book Antiqua"/>
          <w:lang w:val="en-US"/>
        </w:rPr>
        <w:t>upatras</w:t>
      </w:r>
      <w:r w:rsidR="008B3DC0" w:rsidRPr="00FF5453">
        <w:rPr>
          <w:rStyle w:val="-"/>
          <w:rFonts w:ascii="Book Antiqua" w:hAnsi="Book Antiqua"/>
        </w:rPr>
        <w:t>.</w:t>
      </w:r>
      <w:r w:rsidR="008B3DC0" w:rsidRPr="00FF5453">
        <w:rPr>
          <w:rStyle w:val="-"/>
          <w:rFonts w:ascii="Book Antiqua" w:hAnsi="Book Antiqua"/>
          <w:lang w:val="en-US"/>
        </w:rPr>
        <w:t>gr</w:t>
      </w:r>
      <w:r w:rsidR="00432F82" w:rsidRPr="00FF5453">
        <w:rPr>
          <w:rFonts w:ascii="Book Antiqua" w:hAnsi="Book Antiqua"/>
        </w:rPr>
        <w:t xml:space="preserve">, τηλ. 2610996156 </w:t>
      </w:r>
    </w:p>
    <w:p w14:paraId="6580270E" w14:textId="77777777" w:rsidR="00C97617" w:rsidRPr="00FF5453" w:rsidRDefault="00C97617" w:rsidP="00E7409D">
      <w:pPr>
        <w:spacing w:after="120"/>
        <w:jc w:val="both"/>
        <w:rPr>
          <w:rFonts w:ascii="Book Antiqua" w:hAnsi="Book Antiqua"/>
        </w:rPr>
      </w:pPr>
      <w:r w:rsidRPr="00FF5453">
        <w:rPr>
          <w:rFonts w:ascii="Book Antiqua" w:hAnsi="Book Antiqua"/>
        </w:rPr>
        <w:t>2.</w:t>
      </w:r>
      <w:r w:rsidR="00432F82" w:rsidRPr="00FF5453">
        <w:rPr>
          <w:rFonts w:ascii="Book Antiqua" w:hAnsi="Book Antiqua"/>
        </w:rPr>
        <w:t xml:space="preserve"> Βασίλειος Γεωργακίλας, </w:t>
      </w:r>
      <w:r w:rsidR="00432F82" w:rsidRPr="00FF5453">
        <w:rPr>
          <w:rFonts w:ascii="Book Antiqua" w:hAnsi="Book Antiqua"/>
          <w:lang w:val="en-US"/>
        </w:rPr>
        <w:t>e</w:t>
      </w:r>
      <w:r w:rsidR="00432F82" w:rsidRPr="00FF5453">
        <w:rPr>
          <w:rFonts w:ascii="Book Antiqua" w:hAnsi="Book Antiqua"/>
        </w:rPr>
        <w:t>-</w:t>
      </w:r>
      <w:r w:rsidR="00432F82" w:rsidRPr="00FF5453">
        <w:rPr>
          <w:rFonts w:ascii="Book Antiqua" w:hAnsi="Book Antiqua"/>
          <w:lang w:val="en-US"/>
        </w:rPr>
        <w:t>mail</w:t>
      </w:r>
      <w:r w:rsidR="00432F82" w:rsidRPr="00FF5453">
        <w:rPr>
          <w:rFonts w:ascii="Book Antiqua" w:hAnsi="Book Antiqua"/>
        </w:rPr>
        <w:t xml:space="preserve">: </w:t>
      </w:r>
      <w:hyperlink r:id="rId18" w:history="1">
        <w:r w:rsidR="00432F82" w:rsidRPr="00FF5453">
          <w:rPr>
            <w:rStyle w:val="-"/>
            <w:rFonts w:ascii="Book Antiqua" w:hAnsi="Book Antiqua"/>
            <w:lang w:val="en-US"/>
          </w:rPr>
          <w:t>viegeorgaki</w:t>
        </w:r>
        <w:r w:rsidR="00432F82" w:rsidRPr="00FF5453">
          <w:rPr>
            <w:rStyle w:val="-"/>
            <w:rFonts w:ascii="Book Antiqua" w:hAnsi="Book Antiqua"/>
          </w:rPr>
          <w:t>@</w:t>
        </w:r>
        <w:r w:rsidR="00432F82" w:rsidRPr="00FF5453">
          <w:rPr>
            <w:rStyle w:val="-"/>
            <w:rFonts w:ascii="Book Antiqua" w:hAnsi="Book Antiqua"/>
            <w:lang w:val="en-US"/>
          </w:rPr>
          <w:t>upatras</w:t>
        </w:r>
        <w:r w:rsidR="00432F82" w:rsidRPr="00FF5453">
          <w:rPr>
            <w:rStyle w:val="-"/>
            <w:rFonts w:ascii="Book Antiqua" w:hAnsi="Book Antiqua"/>
          </w:rPr>
          <w:t>.</w:t>
        </w:r>
        <w:r w:rsidR="00432F82" w:rsidRPr="00FF5453">
          <w:rPr>
            <w:rStyle w:val="-"/>
            <w:rFonts w:ascii="Book Antiqua" w:hAnsi="Book Antiqua"/>
            <w:lang w:val="en-US"/>
          </w:rPr>
          <w:t>gr</w:t>
        </w:r>
      </w:hyperlink>
      <w:r w:rsidR="00432F82" w:rsidRPr="00FF5453">
        <w:rPr>
          <w:rFonts w:ascii="Book Antiqua" w:hAnsi="Book Antiqua"/>
        </w:rPr>
        <w:t>, τηλ. 26109</w:t>
      </w:r>
      <w:r w:rsidR="00F87878" w:rsidRPr="00FF5453">
        <w:rPr>
          <w:rFonts w:ascii="Book Antiqua" w:hAnsi="Book Antiqua"/>
        </w:rPr>
        <w:t>96321</w:t>
      </w:r>
    </w:p>
    <w:p w14:paraId="0067342F" w14:textId="223F4F53" w:rsidR="00C97617" w:rsidRPr="00FF5453" w:rsidRDefault="00C97617" w:rsidP="00E7409D">
      <w:pPr>
        <w:spacing w:after="120"/>
        <w:jc w:val="both"/>
        <w:rPr>
          <w:rFonts w:ascii="Book Antiqua" w:hAnsi="Book Antiqua"/>
        </w:rPr>
      </w:pPr>
      <w:r w:rsidRPr="00FF5453">
        <w:rPr>
          <w:rFonts w:ascii="Book Antiqua" w:hAnsi="Book Antiqua"/>
        </w:rPr>
        <w:t>3.</w:t>
      </w:r>
      <w:r w:rsidR="00432F82" w:rsidRPr="00FF5453">
        <w:rPr>
          <w:rFonts w:ascii="Book Antiqua" w:hAnsi="Book Antiqua"/>
        </w:rPr>
        <w:t xml:space="preserve"> </w:t>
      </w:r>
      <w:r w:rsidR="008C50C0" w:rsidRPr="00FF5453">
        <w:rPr>
          <w:rFonts w:ascii="Book Antiqua" w:hAnsi="Book Antiqua"/>
        </w:rPr>
        <w:t>Ιωάννης Θανόπουλος</w:t>
      </w:r>
      <w:r w:rsidR="00432F82" w:rsidRPr="00FF5453">
        <w:rPr>
          <w:rFonts w:ascii="Book Antiqua" w:hAnsi="Book Antiqua"/>
        </w:rPr>
        <w:t xml:space="preserve">, </w:t>
      </w:r>
      <w:r w:rsidR="00432F82" w:rsidRPr="00FF5453">
        <w:rPr>
          <w:rFonts w:ascii="Book Antiqua" w:hAnsi="Book Antiqua"/>
          <w:lang w:val="en-US"/>
        </w:rPr>
        <w:t>e</w:t>
      </w:r>
      <w:r w:rsidR="00432F82" w:rsidRPr="00FF5453">
        <w:rPr>
          <w:rFonts w:ascii="Book Antiqua" w:hAnsi="Book Antiqua"/>
        </w:rPr>
        <w:t>-</w:t>
      </w:r>
      <w:r w:rsidR="00432F82" w:rsidRPr="00FF5453">
        <w:rPr>
          <w:rFonts w:ascii="Book Antiqua" w:hAnsi="Book Antiqua"/>
          <w:lang w:val="en-US"/>
        </w:rPr>
        <w:t>mail</w:t>
      </w:r>
      <w:r w:rsidR="00432F82" w:rsidRPr="00FF5453">
        <w:rPr>
          <w:rFonts w:ascii="Book Antiqua" w:hAnsi="Book Antiqua"/>
        </w:rPr>
        <w:t xml:space="preserve">: </w:t>
      </w:r>
      <w:hyperlink r:id="rId19" w:history="1">
        <w:r w:rsidR="008C50C0" w:rsidRPr="00FF5453">
          <w:rPr>
            <w:rStyle w:val="-"/>
            <w:rFonts w:ascii="Book Antiqua" w:hAnsi="Book Antiqua"/>
            <w:lang w:val="en-US"/>
          </w:rPr>
          <w:t>ithano</w:t>
        </w:r>
        <w:r w:rsidR="008C50C0" w:rsidRPr="00FF5453">
          <w:rPr>
            <w:rStyle w:val="-"/>
            <w:rFonts w:ascii="Book Antiqua" w:hAnsi="Book Antiqua"/>
          </w:rPr>
          <w:t>@</w:t>
        </w:r>
        <w:r w:rsidR="008C50C0" w:rsidRPr="00FF5453">
          <w:rPr>
            <w:rStyle w:val="-"/>
            <w:rFonts w:ascii="Book Antiqua" w:hAnsi="Book Antiqua"/>
            <w:lang w:val="en-US"/>
          </w:rPr>
          <w:t>upatras</w:t>
        </w:r>
        <w:r w:rsidR="008C50C0" w:rsidRPr="00FF5453">
          <w:rPr>
            <w:rStyle w:val="-"/>
            <w:rFonts w:ascii="Book Antiqua" w:hAnsi="Book Antiqua"/>
          </w:rPr>
          <w:t>.</w:t>
        </w:r>
        <w:r w:rsidR="008C50C0" w:rsidRPr="00FF5453">
          <w:rPr>
            <w:rStyle w:val="-"/>
            <w:rFonts w:ascii="Book Antiqua" w:hAnsi="Book Antiqua"/>
            <w:lang w:val="en-US"/>
          </w:rPr>
          <w:t>gr</w:t>
        </w:r>
      </w:hyperlink>
      <w:r w:rsidR="008C50C0" w:rsidRPr="00FF5453">
        <w:rPr>
          <w:rFonts w:ascii="Book Antiqua" w:hAnsi="Book Antiqua"/>
        </w:rPr>
        <w:t xml:space="preserve"> </w:t>
      </w:r>
      <w:r w:rsidR="00432F82" w:rsidRPr="00FF5453">
        <w:rPr>
          <w:rFonts w:ascii="Book Antiqua" w:hAnsi="Book Antiqua"/>
        </w:rPr>
        <w:t xml:space="preserve"> τηλ. 26109</w:t>
      </w:r>
      <w:r w:rsidR="00F87878" w:rsidRPr="00FF5453">
        <w:rPr>
          <w:rFonts w:ascii="Book Antiqua" w:hAnsi="Book Antiqua"/>
        </w:rPr>
        <w:t>96322</w:t>
      </w:r>
    </w:p>
    <w:p w14:paraId="1249985D" w14:textId="42C88BBA" w:rsidR="00E7409D" w:rsidRDefault="00E7409D" w:rsidP="00E7409D">
      <w:pPr>
        <w:spacing w:after="120"/>
        <w:jc w:val="both"/>
        <w:rPr>
          <w:rFonts w:ascii="Book Antiqua" w:hAnsi="Book Antiqua"/>
        </w:rPr>
      </w:pPr>
      <w:r w:rsidRPr="00FF5453">
        <w:rPr>
          <w:rFonts w:ascii="Book Antiqua" w:hAnsi="Book Antiqua"/>
        </w:rPr>
        <w:t>Διευκρινίσεις σχετικές με τις αιτήσεις δίνονται από τη Γραμματεία του Τμήματος (κ</w:t>
      </w:r>
      <w:r w:rsidR="00C97617" w:rsidRPr="00FF5453">
        <w:rPr>
          <w:rFonts w:ascii="Book Antiqua" w:hAnsi="Book Antiqua"/>
        </w:rPr>
        <w:t>α</w:t>
      </w:r>
      <w:r w:rsidRPr="00FF5453">
        <w:rPr>
          <w:rFonts w:ascii="Book Antiqua" w:hAnsi="Book Antiqua"/>
        </w:rPr>
        <w:t xml:space="preserve"> </w:t>
      </w:r>
      <w:r w:rsidR="00CE3AD5" w:rsidRPr="00FF5453">
        <w:rPr>
          <w:rFonts w:ascii="Book Antiqua" w:hAnsi="Book Antiqua"/>
        </w:rPr>
        <w:t>Π</w:t>
      </w:r>
      <w:r w:rsidRPr="00FF5453">
        <w:rPr>
          <w:rFonts w:ascii="Book Antiqua" w:hAnsi="Book Antiqua"/>
        </w:rPr>
        <w:t xml:space="preserve">. </w:t>
      </w:r>
      <w:r w:rsidR="00CE3AD5" w:rsidRPr="00FF5453">
        <w:rPr>
          <w:rFonts w:ascii="Book Antiqua" w:hAnsi="Book Antiqua"/>
        </w:rPr>
        <w:t>Μπόμπολα</w:t>
      </w:r>
      <w:r w:rsidRPr="00FF5453">
        <w:rPr>
          <w:rFonts w:ascii="Book Antiqua" w:hAnsi="Book Antiqua"/>
        </w:rPr>
        <w:t xml:space="preserve">, e-mail: </w:t>
      </w:r>
      <w:hyperlink r:id="rId20" w:history="1">
        <w:r w:rsidR="00CE3AD5" w:rsidRPr="00FF5453">
          <w:rPr>
            <w:rStyle w:val="-"/>
            <w:rFonts w:ascii="Book Antiqua" w:hAnsi="Book Antiqua"/>
            <w:lang w:val="en-US"/>
          </w:rPr>
          <w:t>bobola</w:t>
        </w:r>
        <w:r w:rsidR="00CE3AD5" w:rsidRPr="00FF5453">
          <w:rPr>
            <w:rStyle w:val="-"/>
            <w:rFonts w:ascii="Book Antiqua" w:hAnsi="Book Antiqua"/>
          </w:rPr>
          <w:t>@</w:t>
        </w:r>
        <w:r w:rsidR="00CE3AD5" w:rsidRPr="00FF5453">
          <w:rPr>
            <w:rStyle w:val="-"/>
            <w:rFonts w:ascii="Book Antiqua" w:hAnsi="Book Antiqua"/>
            <w:lang w:val="en-US"/>
          </w:rPr>
          <w:t>upatra</w:t>
        </w:r>
        <w:r w:rsidR="00CE3AD5" w:rsidRPr="00FF5453">
          <w:rPr>
            <w:rStyle w:val="-"/>
            <w:rFonts w:ascii="Book Antiqua" w:hAnsi="Book Antiqua"/>
          </w:rPr>
          <w:t>s.gr</w:t>
        </w:r>
      </w:hyperlink>
      <w:r w:rsidRPr="00FF5453">
        <w:rPr>
          <w:rFonts w:ascii="Book Antiqua" w:hAnsi="Book Antiqua"/>
        </w:rPr>
        <w:t>, Τηλ.: 26109</w:t>
      </w:r>
      <w:r w:rsidR="002A30A0" w:rsidRPr="00FF5453">
        <w:rPr>
          <w:rFonts w:ascii="Book Antiqua" w:hAnsi="Book Antiqua"/>
        </w:rPr>
        <w:t>96304</w:t>
      </w:r>
      <w:r w:rsidRPr="00FF5453">
        <w:rPr>
          <w:rFonts w:ascii="Book Antiqua" w:hAnsi="Book Antiqua"/>
        </w:rPr>
        <w:t xml:space="preserve">). </w:t>
      </w:r>
    </w:p>
    <w:p w14:paraId="22A53C15" w14:textId="77777777" w:rsidR="00FF5453" w:rsidRPr="00FF5453" w:rsidRDefault="00FF5453" w:rsidP="00E7409D">
      <w:pPr>
        <w:spacing w:after="120"/>
        <w:jc w:val="both"/>
        <w:rPr>
          <w:rFonts w:ascii="Book Antiqua" w:hAnsi="Book Antiqua"/>
        </w:rPr>
      </w:pPr>
    </w:p>
    <w:p w14:paraId="017213D3" w14:textId="77777777" w:rsidR="00E7409D" w:rsidRPr="00FF5453" w:rsidRDefault="00E7409D" w:rsidP="00E7409D">
      <w:pPr>
        <w:tabs>
          <w:tab w:val="right" w:pos="8931"/>
        </w:tabs>
        <w:ind w:left="-284" w:right="-624"/>
        <w:jc w:val="center"/>
        <w:rPr>
          <w:rFonts w:ascii="Book Antiqua" w:hAnsi="Book Antiqua"/>
        </w:rPr>
      </w:pPr>
      <w:r w:rsidRPr="00FF5453">
        <w:rPr>
          <w:rFonts w:ascii="Book Antiqua" w:hAnsi="Book Antiqua"/>
        </w:rPr>
        <w:t>Ο Πρόεδρος του Τμήματος</w:t>
      </w:r>
    </w:p>
    <w:p w14:paraId="106F2400" w14:textId="38D4BB6B" w:rsidR="00E7409D" w:rsidRPr="00FF5453" w:rsidRDefault="00E7409D" w:rsidP="00E7409D">
      <w:pPr>
        <w:tabs>
          <w:tab w:val="right" w:pos="8931"/>
        </w:tabs>
        <w:ind w:left="-284" w:right="-624"/>
        <w:jc w:val="center"/>
        <w:rPr>
          <w:rFonts w:ascii="Book Antiqua" w:hAnsi="Book Antiqua"/>
        </w:rPr>
      </w:pPr>
      <w:r w:rsidRPr="00FF5453">
        <w:rPr>
          <w:rFonts w:ascii="Book Antiqua" w:hAnsi="Book Antiqua"/>
        </w:rPr>
        <w:t>Επιστήμης των Υλικών</w:t>
      </w:r>
    </w:p>
    <w:p w14:paraId="5426C173" w14:textId="521A53F7" w:rsidR="00CE65D4" w:rsidRPr="00FF5453" w:rsidRDefault="00CE65D4" w:rsidP="00E7409D">
      <w:pPr>
        <w:tabs>
          <w:tab w:val="right" w:pos="8931"/>
        </w:tabs>
        <w:ind w:left="-284" w:right="-624"/>
        <w:jc w:val="center"/>
        <w:rPr>
          <w:rFonts w:ascii="Book Antiqua" w:hAnsi="Book Antiqua"/>
        </w:rPr>
      </w:pPr>
    </w:p>
    <w:p w14:paraId="57140312" w14:textId="35C6A94C" w:rsidR="00FA12CD" w:rsidRPr="00FF5453" w:rsidRDefault="00FA12CD" w:rsidP="00E7409D">
      <w:pPr>
        <w:tabs>
          <w:tab w:val="right" w:pos="8931"/>
        </w:tabs>
        <w:ind w:left="-284" w:right="-624"/>
        <w:jc w:val="center"/>
        <w:rPr>
          <w:rFonts w:ascii="Book Antiqua" w:hAnsi="Book Antiqua"/>
        </w:rPr>
      </w:pPr>
    </w:p>
    <w:p w14:paraId="2159A7B2" w14:textId="77777777" w:rsidR="00FA12CD" w:rsidRPr="00FF5453" w:rsidRDefault="00FA12CD" w:rsidP="00E7409D">
      <w:pPr>
        <w:tabs>
          <w:tab w:val="right" w:pos="8931"/>
        </w:tabs>
        <w:ind w:left="-284" w:right="-624"/>
        <w:jc w:val="center"/>
        <w:rPr>
          <w:rFonts w:ascii="Book Antiqua" w:hAnsi="Book Antiqua"/>
        </w:rPr>
      </w:pPr>
    </w:p>
    <w:p w14:paraId="0ED70437" w14:textId="237657D1" w:rsidR="00E7409D" w:rsidRPr="00FF5453" w:rsidRDefault="00114B01" w:rsidP="00E7409D">
      <w:pPr>
        <w:tabs>
          <w:tab w:val="right" w:pos="8931"/>
        </w:tabs>
        <w:ind w:left="-284" w:right="-624"/>
        <w:jc w:val="center"/>
        <w:rPr>
          <w:rFonts w:ascii="Book Antiqua" w:hAnsi="Book Antiqua"/>
        </w:rPr>
      </w:pPr>
      <w:r w:rsidRPr="00FF5453">
        <w:rPr>
          <w:rFonts w:ascii="Book Antiqua" w:hAnsi="Book Antiqua"/>
        </w:rPr>
        <w:t>Εμμανουήλ Πασπαλάκης</w:t>
      </w:r>
    </w:p>
    <w:p w14:paraId="69C979CC" w14:textId="77777777" w:rsidR="0045772A" w:rsidRPr="00FF5453" w:rsidRDefault="00E7409D" w:rsidP="00C96B68">
      <w:pPr>
        <w:tabs>
          <w:tab w:val="right" w:pos="8931"/>
        </w:tabs>
        <w:spacing w:after="120"/>
        <w:ind w:left="-284" w:right="-625"/>
        <w:jc w:val="center"/>
        <w:rPr>
          <w:rFonts w:ascii="Book Antiqua" w:hAnsi="Book Antiqua"/>
        </w:rPr>
      </w:pPr>
      <w:r w:rsidRPr="00FF5453">
        <w:rPr>
          <w:rFonts w:ascii="Book Antiqua" w:hAnsi="Book Antiqua"/>
        </w:rPr>
        <w:t>Καθηγητής</w:t>
      </w:r>
    </w:p>
    <w:sectPr w:rsidR="0045772A" w:rsidRPr="00FF5453" w:rsidSect="00C96B68">
      <w:type w:val="continuous"/>
      <w:pgSz w:w="11906" w:h="16838"/>
      <w:pgMar w:top="567" w:right="1134" w:bottom="426"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99A6B" w14:textId="77777777" w:rsidR="00294F95" w:rsidRDefault="00294F95">
      <w:r>
        <w:separator/>
      </w:r>
    </w:p>
  </w:endnote>
  <w:endnote w:type="continuationSeparator" w:id="0">
    <w:p w14:paraId="761F1F19" w14:textId="77777777" w:rsidR="00294F95" w:rsidRDefault="0029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Calibri"/>
    <w:charset w:val="A1"/>
    <w:family w:val="auto"/>
    <w:pitch w:val="variable"/>
    <w:sig w:usb0="80000083" w:usb1="00000048" w:usb2="00000000" w:usb3="00000000" w:csb0="00000008"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5AEB" w14:textId="77777777" w:rsidR="00294F95" w:rsidRDefault="00294F95">
      <w:r>
        <w:separator/>
      </w:r>
    </w:p>
  </w:footnote>
  <w:footnote w:type="continuationSeparator" w:id="0">
    <w:p w14:paraId="65DC6B48" w14:textId="77777777" w:rsidR="00294F95" w:rsidRDefault="00294F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0E"/>
    <w:multiLevelType w:val="hybridMultilevel"/>
    <w:tmpl w:val="B4581C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1EB4467"/>
    <w:multiLevelType w:val="hybridMultilevel"/>
    <w:tmpl w:val="A2B0CB32"/>
    <w:lvl w:ilvl="0" w:tplc="BB2E7990">
      <w:start w:val="1"/>
      <w:numFmt w:val="decimal"/>
      <w:lvlText w:val="%1."/>
      <w:lvlJc w:val="left"/>
      <w:pPr>
        <w:tabs>
          <w:tab w:val="num" w:pos="1080"/>
        </w:tabs>
        <w:ind w:left="1080" w:hanging="360"/>
      </w:pPr>
      <w:rPr>
        <w:rFonts w:ascii="Times New Roman" w:hAnsi="Times New Roman" w:cs="Times New Roman" w:hint="default"/>
        <w:b w:val="0"/>
        <w:i w:val="0"/>
        <w:sz w:val="24"/>
        <w:szCs w:val="24"/>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1661490E"/>
    <w:multiLevelType w:val="hybridMultilevel"/>
    <w:tmpl w:val="D6F2AEB4"/>
    <w:lvl w:ilvl="0" w:tplc="8C028AB6">
      <w:start w:val="1"/>
      <w:numFmt w:val="decimal"/>
      <w:lvlText w:val="%1)"/>
      <w:lvlJc w:val="left"/>
      <w:pPr>
        <w:ind w:left="720" w:hanging="360"/>
      </w:pPr>
      <w:rPr>
        <w:rFonts w:hint="default"/>
        <w:color w:val="000000"/>
      </w:rPr>
    </w:lvl>
    <w:lvl w:ilvl="1" w:tplc="C5222D5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F0D7C"/>
    <w:multiLevelType w:val="hybridMultilevel"/>
    <w:tmpl w:val="F5B0F1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66BC78E7"/>
    <w:multiLevelType w:val="hybridMultilevel"/>
    <w:tmpl w:val="3C529B1E"/>
    <w:lvl w:ilvl="0" w:tplc="553665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2008A"/>
    <w:multiLevelType w:val="hybridMultilevel"/>
    <w:tmpl w:val="9F12F9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7C621CBA"/>
    <w:multiLevelType w:val="hybridMultilevel"/>
    <w:tmpl w:val="4D923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A43"/>
    <w:rsid w:val="0000592C"/>
    <w:rsid w:val="00013F39"/>
    <w:rsid w:val="00024611"/>
    <w:rsid w:val="00031D81"/>
    <w:rsid w:val="00037BD0"/>
    <w:rsid w:val="00076F93"/>
    <w:rsid w:val="000B1933"/>
    <w:rsid w:val="000D17FB"/>
    <w:rsid w:val="000E09F3"/>
    <w:rsid w:val="000F1E26"/>
    <w:rsid w:val="00114B01"/>
    <w:rsid w:val="0013241F"/>
    <w:rsid w:val="00136FF6"/>
    <w:rsid w:val="00146105"/>
    <w:rsid w:val="001540C8"/>
    <w:rsid w:val="0015532B"/>
    <w:rsid w:val="00165CE6"/>
    <w:rsid w:val="00186CEA"/>
    <w:rsid w:val="00194696"/>
    <w:rsid w:val="0019730B"/>
    <w:rsid w:val="001A70AD"/>
    <w:rsid w:val="001A7B58"/>
    <w:rsid w:val="001D2FE6"/>
    <w:rsid w:val="001E0846"/>
    <w:rsid w:val="001F4297"/>
    <w:rsid w:val="001F7736"/>
    <w:rsid w:val="00202070"/>
    <w:rsid w:val="00226667"/>
    <w:rsid w:val="00240CAD"/>
    <w:rsid w:val="00242F2F"/>
    <w:rsid w:val="00247162"/>
    <w:rsid w:val="002473F2"/>
    <w:rsid w:val="002713B9"/>
    <w:rsid w:val="00290698"/>
    <w:rsid w:val="0029295C"/>
    <w:rsid w:val="00294F95"/>
    <w:rsid w:val="002A30A0"/>
    <w:rsid w:val="002B0114"/>
    <w:rsid w:val="002B2140"/>
    <w:rsid w:val="002D5B8B"/>
    <w:rsid w:val="002D7B3A"/>
    <w:rsid w:val="00312DBC"/>
    <w:rsid w:val="00341C5E"/>
    <w:rsid w:val="003558F2"/>
    <w:rsid w:val="00370C40"/>
    <w:rsid w:val="003901AA"/>
    <w:rsid w:val="00392CAD"/>
    <w:rsid w:val="003C3460"/>
    <w:rsid w:val="003F1ECF"/>
    <w:rsid w:val="003F47B4"/>
    <w:rsid w:val="00410A4F"/>
    <w:rsid w:val="004212F8"/>
    <w:rsid w:val="00432F82"/>
    <w:rsid w:val="004364E7"/>
    <w:rsid w:val="00442D9F"/>
    <w:rsid w:val="004567E3"/>
    <w:rsid w:val="0045772A"/>
    <w:rsid w:val="004778BB"/>
    <w:rsid w:val="00477FA2"/>
    <w:rsid w:val="004B7208"/>
    <w:rsid w:val="004D5DD7"/>
    <w:rsid w:val="00500A69"/>
    <w:rsid w:val="0051418E"/>
    <w:rsid w:val="00521ED2"/>
    <w:rsid w:val="00531056"/>
    <w:rsid w:val="00552159"/>
    <w:rsid w:val="0055452E"/>
    <w:rsid w:val="00570EBC"/>
    <w:rsid w:val="00577422"/>
    <w:rsid w:val="005845E6"/>
    <w:rsid w:val="00587B3B"/>
    <w:rsid w:val="00590259"/>
    <w:rsid w:val="005953D3"/>
    <w:rsid w:val="0059554B"/>
    <w:rsid w:val="005B2382"/>
    <w:rsid w:val="005F494A"/>
    <w:rsid w:val="006066DA"/>
    <w:rsid w:val="00607BC4"/>
    <w:rsid w:val="006207F1"/>
    <w:rsid w:val="00626457"/>
    <w:rsid w:val="006313F8"/>
    <w:rsid w:val="00634174"/>
    <w:rsid w:val="00635BE8"/>
    <w:rsid w:val="00651F52"/>
    <w:rsid w:val="00655FCE"/>
    <w:rsid w:val="00664E5E"/>
    <w:rsid w:val="00670792"/>
    <w:rsid w:val="006802B9"/>
    <w:rsid w:val="00680391"/>
    <w:rsid w:val="00681A6C"/>
    <w:rsid w:val="0068601A"/>
    <w:rsid w:val="00694599"/>
    <w:rsid w:val="006C0328"/>
    <w:rsid w:val="006F3F4E"/>
    <w:rsid w:val="00704896"/>
    <w:rsid w:val="007063FD"/>
    <w:rsid w:val="00713C36"/>
    <w:rsid w:val="007513A3"/>
    <w:rsid w:val="00761ED9"/>
    <w:rsid w:val="0077463B"/>
    <w:rsid w:val="00786FFE"/>
    <w:rsid w:val="007B0005"/>
    <w:rsid w:val="007B6AAB"/>
    <w:rsid w:val="007C002D"/>
    <w:rsid w:val="007C29D3"/>
    <w:rsid w:val="008139A4"/>
    <w:rsid w:val="00817556"/>
    <w:rsid w:val="00825709"/>
    <w:rsid w:val="00826230"/>
    <w:rsid w:val="00827B1A"/>
    <w:rsid w:val="00827C41"/>
    <w:rsid w:val="00830B06"/>
    <w:rsid w:val="008B3DC0"/>
    <w:rsid w:val="008C50C0"/>
    <w:rsid w:val="008C6D17"/>
    <w:rsid w:val="009209A4"/>
    <w:rsid w:val="00935264"/>
    <w:rsid w:val="00944671"/>
    <w:rsid w:val="009509C9"/>
    <w:rsid w:val="0095255C"/>
    <w:rsid w:val="0095617A"/>
    <w:rsid w:val="00965018"/>
    <w:rsid w:val="009825CC"/>
    <w:rsid w:val="00995A6F"/>
    <w:rsid w:val="00997B3E"/>
    <w:rsid w:val="009A0A72"/>
    <w:rsid w:val="009A5EDC"/>
    <w:rsid w:val="009B523C"/>
    <w:rsid w:val="009C5B86"/>
    <w:rsid w:val="009D570B"/>
    <w:rsid w:val="00A06EEA"/>
    <w:rsid w:val="00A44A43"/>
    <w:rsid w:val="00A47E44"/>
    <w:rsid w:val="00A56857"/>
    <w:rsid w:val="00A86AB4"/>
    <w:rsid w:val="00A92983"/>
    <w:rsid w:val="00AE110C"/>
    <w:rsid w:val="00AF6D7C"/>
    <w:rsid w:val="00B14C3F"/>
    <w:rsid w:val="00B32F64"/>
    <w:rsid w:val="00B55CDF"/>
    <w:rsid w:val="00B65CF2"/>
    <w:rsid w:val="00B8049B"/>
    <w:rsid w:val="00B874F2"/>
    <w:rsid w:val="00B91794"/>
    <w:rsid w:val="00B932B8"/>
    <w:rsid w:val="00BA7E34"/>
    <w:rsid w:val="00BC5680"/>
    <w:rsid w:val="00BE1C2C"/>
    <w:rsid w:val="00BE68CC"/>
    <w:rsid w:val="00BF4A8A"/>
    <w:rsid w:val="00BF7986"/>
    <w:rsid w:val="00C2400E"/>
    <w:rsid w:val="00C43B88"/>
    <w:rsid w:val="00C66B8A"/>
    <w:rsid w:val="00C72CE4"/>
    <w:rsid w:val="00C96B68"/>
    <w:rsid w:val="00C97617"/>
    <w:rsid w:val="00CA3BA5"/>
    <w:rsid w:val="00CA49AC"/>
    <w:rsid w:val="00CC62D9"/>
    <w:rsid w:val="00CE33EE"/>
    <w:rsid w:val="00CE3AD5"/>
    <w:rsid w:val="00CE65D4"/>
    <w:rsid w:val="00CE6F7E"/>
    <w:rsid w:val="00CF3BBE"/>
    <w:rsid w:val="00D15F6E"/>
    <w:rsid w:val="00D40EDF"/>
    <w:rsid w:val="00D61113"/>
    <w:rsid w:val="00D61FE9"/>
    <w:rsid w:val="00D81E5C"/>
    <w:rsid w:val="00D831F3"/>
    <w:rsid w:val="00D97801"/>
    <w:rsid w:val="00DA0DAA"/>
    <w:rsid w:val="00DA4DD5"/>
    <w:rsid w:val="00DC501E"/>
    <w:rsid w:val="00DD26EB"/>
    <w:rsid w:val="00DE1FE6"/>
    <w:rsid w:val="00DE60A3"/>
    <w:rsid w:val="00E2096E"/>
    <w:rsid w:val="00E32B83"/>
    <w:rsid w:val="00E332B3"/>
    <w:rsid w:val="00E378ED"/>
    <w:rsid w:val="00E43CDC"/>
    <w:rsid w:val="00E531B0"/>
    <w:rsid w:val="00E73248"/>
    <w:rsid w:val="00E7409D"/>
    <w:rsid w:val="00E82E3A"/>
    <w:rsid w:val="00EB4F42"/>
    <w:rsid w:val="00EC04C6"/>
    <w:rsid w:val="00EE5E35"/>
    <w:rsid w:val="00EF720D"/>
    <w:rsid w:val="00F0799B"/>
    <w:rsid w:val="00F10A64"/>
    <w:rsid w:val="00F15F24"/>
    <w:rsid w:val="00F60287"/>
    <w:rsid w:val="00F779A1"/>
    <w:rsid w:val="00F87878"/>
    <w:rsid w:val="00F91305"/>
    <w:rsid w:val="00FA12CD"/>
    <w:rsid w:val="00FA1469"/>
    <w:rsid w:val="00FD3D61"/>
    <w:rsid w:val="00FD56B8"/>
    <w:rsid w:val="00FE0907"/>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FDED0A"/>
  <w15:chartTrackingRefBased/>
  <w15:docId w15:val="{C2B09D53-A56A-4BAD-AE4C-739E06B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69"/>
    <w:rPr>
      <w:sz w:val="24"/>
      <w:szCs w:val="24"/>
      <w:lang w:val="el-GR" w:eastAsia="el-GR"/>
    </w:rPr>
  </w:style>
  <w:style w:type="paragraph" w:styleId="1">
    <w:name w:val="heading 1"/>
    <w:basedOn w:val="a"/>
    <w:next w:val="a"/>
    <w:qFormat/>
    <w:rsid w:val="00FA1469"/>
    <w:pPr>
      <w:keepNext/>
      <w:jc w:val="center"/>
      <w:outlineLvl w:val="0"/>
    </w:pPr>
    <w:rPr>
      <w:b/>
      <w:bCs/>
      <w:sz w:val="32"/>
    </w:rPr>
  </w:style>
  <w:style w:type="paragraph" w:styleId="2">
    <w:name w:val="heading 2"/>
    <w:basedOn w:val="a"/>
    <w:next w:val="a"/>
    <w:qFormat/>
    <w:rsid w:val="00FA146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1469"/>
    <w:pPr>
      <w:jc w:val="both"/>
    </w:pPr>
  </w:style>
  <w:style w:type="character" w:styleId="a4">
    <w:name w:val="Strong"/>
    <w:qFormat/>
    <w:rsid w:val="00FA1469"/>
    <w:rPr>
      <w:b/>
      <w:bCs/>
    </w:rPr>
  </w:style>
  <w:style w:type="character" w:styleId="-">
    <w:name w:val="Hyperlink"/>
    <w:rsid w:val="00FA1469"/>
    <w:rPr>
      <w:color w:val="0000FF"/>
      <w:u w:val="single"/>
    </w:rPr>
  </w:style>
  <w:style w:type="character" w:styleId="-0">
    <w:name w:val="FollowedHyperlink"/>
    <w:rsid w:val="00FA1469"/>
    <w:rPr>
      <w:color w:val="800080"/>
      <w:u w:val="single"/>
    </w:rPr>
  </w:style>
  <w:style w:type="paragraph" w:styleId="a5">
    <w:name w:val="footnote text"/>
    <w:basedOn w:val="a"/>
    <w:semiHidden/>
    <w:rsid w:val="00FA1469"/>
    <w:rPr>
      <w:sz w:val="20"/>
      <w:szCs w:val="20"/>
    </w:rPr>
  </w:style>
  <w:style w:type="character" w:styleId="a6">
    <w:name w:val="footnote reference"/>
    <w:semiHidden/>
    <w:rsid w:val="00FA1469"/>
    <w:rPr>
      <w:vertAlign w:val="superscript"/>
    </w:rPr>
  </w:style>
  <w:style w:type="paragraph" w:styleId="a7">
    <w:name w:val="endnote text"/>
    <w:basedOn w:val="a"/>
    <w:semiHidden/>
    <w:rsid w:val="00FA1469"/>
    <w:rPr>
      <w:sz w:val="20"/>
      <w:szCs w:val="20"/>
    </w:rPr>
  </w:style>
  <w:style w:type="character" w:styleId="a8">
    <w:name w:val="endnote reference"/>
    <w:semiHidden/>
    <w:rsid w:val="00FA1469"/>
    <w:rPr>
      <w:vertAlign w:val="superscript"/>
    </w:rPr>
  </w:style>
  <w:style w:type="paragraph" w:styleId="a9">
    <w:name w:val="Block Text"/>
    <w:basedOn w:val="a"/>
    <w:rsid w:val="00FA1469"/>
    <w:pPr>
      <w:tabs>
        <w:tab w:val="right" w:pos="8931"/>
      </w:tabs>
      <w:ind w:left="-284" w:right="-625"/>
    </w:pPr>
    <w:rPr>
      <w:sz w:val="22"/>
    </w:rPr>
  </w:style>
  <w:style w:type="paragraph" w:customStyle="1" w:styleId="10">
    <w:name w:val="Επιστολόχαρτο1"/>
    <w:basedOn w:val="a"/>
    <w:qFormat/>
    <w:rsid w:val="00651F52"/>
    <w:rPr>
      <w:rFonts w:ascii="Cf Garamond" w:eastAsia="Calibri" w:hAnsi="Cf Garamond"/>
      <w:sz w:val="22"/>
      <w:szCs w:val="22"/>
      <w:lang w:eastAsia="en-US"/>
    </w:rPr>
  </w:style>
  <w:style w:type="paragraph" w:styleId="aa">
    <w:name w:val="Balloon Text"/>
    <w:basedOn w:val="a"/>
    <w:link w:val="Char"/>
    <w:rsid w:val="00577422"/>
    <w:rPr>
      <w:rFonts w:ascii="Segoe UI" w:hAnsi="Segoe UI" w:cs="Segoe UI"/>
      <w:sz w:val="18"/>
      <w:szCs w:val="18"/>
    </w:rPr>
  </w:style>
  <w:style w:type="character" w:customStyle="1" w:styleId="Char">
    <w:name w:val="Κείμενο πλαισίου Char"/>
    <w:link w:val="aa"/>
    <w:rsid w:val="00577422"/>
    <w:rPr>
      <w:rFonts w:ascii="Segoe UI" w:hAnsi="Segoe UI" w:cs="Segoe UI"/>
      <w:sz w:val="18"/>
      <w:szCs w:val="18"/>
      <w:lang w:val="el-GR" w:eastAsia="el-GR"/>
    </w:rPr>
  </w:style>
  <w:style w:type="paragraph" w:styleId="ab">
    <w:name w:val="Plain Text"/>
    <w:basedOn w:val="a"/>
    <w:link w:val="Char0"/>
    <w:uiPriority w:val="99"/>
    <w:unhideWhenUsed/>
    <w:rsid w:val="006207F1"/>
    <w:rPr>
      <w:rFonts w:ascii="Calibri" w:eastAsia="Calibri" w:hAnsi="Calibri"/>
      <w:sz w:val="22"/>
      <w:szCs w:val="21"/>
      <w:lang w:val="en-US" w:eastAsia="en-US"/>
    </w:rPr>
  </w:style>
  <w:style w:type="character" w:customStyle="1" w:styleId="Char0">
    <w:name w:val="Απλό κείμενο Char"/>
    <w:basedOn w:val="a0"/>
    <w:link w:val="ab"/>
    <w:uiPriority w:val="99"/>
    <w:rsid w:val="006207F1"/>
    <w:rPr>
      <w:rFonts w:ascii="Calibri" w:eastAsia="Calibri" w:hAnsi="Calibri"/>
      <w:sz w:val="22"/>
      <w:szCs w:val="21"/>
    </w:rPr>
  </w:style>
  <w:style w:type="paragraph" w:styleId="ac">
    <w:name w:val="header"/>
    <w:basedOn w:val="a"/>
    <w:link w:val="Char1"/>
    <w:rsid w:val="00C96B68"/>
    <w:pPr>
      <w:tabs>
        <w:tab w:val="center" w:pos="4680"/>
        <w:tab w:val="right" w:pos="9360"/>
      </w:tabs>
    </w:pPr>
  </w:style>
  <w:style w:type="character" w:customStyle="1" w:styleId="Char1">
    <w:name w:val="Κεφαλίδα Char"/>
    <w:basedOn w:val="a0"/>
    <w:link w:val="ac"/>
    <w:rsid w:val="00C96B68"/>
    <w:rPr>
      <w:sz w:val="24"/>
      <w:szCs w:val="24"/>
      <w:lang w:val="el-GR" w:eastAsia="el-GR"/>
    </w:rPr>
  </w:style>
  <w:style w:type="paragraph" w:styleId="ad">
    <w:name w:val="footer"/>
    <w:basedOn w:val="a"/>
    <w:link w:val="Char2"/>
    <w:rsid w:val="00C96B68"/>
    <w:pPr>
      <w:tabs>
        <w:tab w:val="center" w:pos="4680"/>
        <w:tab w:val="right" w:pos="9360"/>
      </w:tabs>
    </w:pPr>
  </w:style>
  <w:style w:type="character" w:customStyle="1" w:styleId="Char2">
    <w:name w:val="Υποσέλιδο Char"/>
    <w:basedOn w:val="a0"/>
    <w:link w:val="ad"/>
    <w:rsid w:val="00C96B68"/>
    <w:rPr>
      <w:sz w:val="24"/>
      <w:szCs w:val="24"/>
      <w:lang w:val="el-GR" w:eastAsia="el-GR"/>
    </w:rPr>
  </w:style>
  <w:style w:type="paragraph" w:styleId="Web">
    <w:name w:val="Normal (Web)"/>
    <w:basedOn w:val="a"/>
    <w:uiPriority w:val="99"/>
    <w:unhideWhenUsed/>
    <w:rsid w:val="00570EBC"/>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
    <w:name w:val="Unresolved Mention"/>
    <w:basedOn w:val="a0"/>
    <w:uiPriority w:val="99"/>
    <w:semiHidden/>
    <w:unhideWhenUsed/>
    <w:rsid w:val="008C5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7858">
      <w:bodyDiv w:val="1"/>
      <w:marLeft w:val="0"/>
      <w:marRight w:val="0"/>
      <w:marTop w:val="0"/>
      <w:marBottom w:val="0"/>
      <w:divBdr>
        <w:top w:val="none" w:sz="0" w:space="0" w:color="auto"/>
        <w:left w:val="none" w:sz="0" w:space="0" w:color="auto"/>
        <w:bottom w:val="none" w:sz="0" w:space="0" w:color="auto"/>
        <w:right w:val="none" w:sz="0" w:space="0" w:color="auto"/>
      </w:divBdr>
    </w:div>
    <w:div w:id="1450394298">
      <w:bodyDiv w:val="1"/>
      <w:marLeft w:val="0"/>
      <w:marRight w:val="0"/>
      <w:marTop w:val="0"/>
      <w:marBottom w:val="0"/>
      <w:divBdr>
        <w:top w:val="none" w:sz="0" w:space="0" w:color="auto"/>
        <w:left w:val="none" w:sz="0" w:space="0" w:color="auto"/>
        <w:bottom w:val="none" w:sz="0" w:space="0" w:color="auto"/>
        <w:right w:val="none" w:sz="0" w:space="0" w:color="auto"/>
      </w:divBdr>
    </w:div>
    <w:div w:id="20670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atap.gr/anagnorish/national-registry-of-foreign-recognized-academic-title-types/" TargetMode="External"/><Relationship Id="rId18" Type="http://schemas.openxmlformats.org/officeDocument/2006/relationships/hyperlink" Target="mailto:viegeorgaki@upatras.g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oatap.gr/national-registry-of-foreign-recognized-higher-education-institutes/" TargetMode="External"/><Relationship Id="rId17" Type="http://schemas.openxmlformats.org/officeDocument/2006/relationships/hyperlink" Target="http://www.matersci.upatras.gr" TargetMode="External"/><Relationship Id="rId2" Type="http://schemas.openxmlformats.org/officeDocument/2006/relationships/customXml" Target="../customXml/item2.xml"/><Relationship Id="rId16" Type="http://schemas.openxmlformats.org/officeDocument/2006/relationships/hyperlink" Target="https://www.matersci.upatras.gr/images/joomlart/university/docs/secretariat/PostGrad_EPYL_aitisi.pdf" TargetMode="External"/><Relationship Id="rId20" Type="http://schemas.openxmlformats.org/officeDocument/2006/relationships/hyperlink" Target="mailto:bobola@upatras.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cisecr@upatras.gr" TargetMode="External"/><Relationship Id="rId5" Type="http://schemas.openxmlformats.org/officeDocument/2006/relationships/styles" Target="styles.xml"/><Relationship Id="rId15" Type="http://schemas.openxmlformats.org/officeDocument/2006/relationships/hyperlink" Target="https://matrix.upatras.gr/sap/bc/webdynpro/sap/zups_pg_adm" TargetMode="External"/><Relationship Id="rId10" Type="http://schemas.openxmlformats.org/officeDocument/2006/relationships/image" Target="media/image1.jpeg"/><Relationship Id="rId19" Type="http://schemas.openxmlformats.org/officeDocument/2006/relationships/hyperlink" Target="mailto:ithano@upatras.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tersci.upatras.gr/images/joomlart/university/docs/PMS/FEK%203798_4.9.2018_t.B_Kanonismos%20PM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339216847DEFB34E9003E363676409CB" ma:contentTypeVersion="9" ma:contentTypeDescription="Δημιουργία νέου εγγράφου" ma:contentTypeScope="" ma:versionID="0c5bbe76a9993edb544b37f1da648598">
  <xsd:schema xmlns:xsd="http://www.w3.org/2001/XMLSchema" xmlns:xs="http://www.w3.org/2001/XMLSchema" xmlns:p="http://schemas.microsoft.com/office/2006/metadata/properties" xmlns:ns3="3e6e8d89-8d98-4e60-b9cb-9843fc6ef6a3" targetNamespace="http://schemas.microsoft.com/office/2006/metadata/properties" ma:root="true" ma:fieldsID="fd5093bee8fbae123345f8f03994cd64" ns3:_="">
    <xsd:import namespace="3e6e8d89-8d98-4e60-b9cb-9843fc6ef6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e8d89-8d98-4e60-b9cb-9843fc6ef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98CF1-82FB-4447-B2B0-7908DF6FCA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74407E-4C4A-442A-ADE0-3BD414160235}">
  <ds:schemaRefs>
    <ds:schemaRef ds:uri="http://schemas.microsoft.com/sharepoint/v3/contenttype/forms"/>
  </ds:schemaRefs>
</ds:datastoreItem>
</file>

<file path=customXml/itemProps3.xml><?xml version="1.0" encoding="utf-8"?>
<ds:datastoreItem xmlns:ds="http://schemas.openxmlformats.org/officeDocument/2006/customXml" ds:itemID="{9FC83355-9DAB-47C5-B1CC-E76CEB79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e8d89-8d98-4e60-b9cb-9843fc6e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5274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ΠΑΝΕΠΙΣΤΗΜΙΟ ΠΑΤΡΩΝ</vt:lpstr>
      <vt:lpstr>ΠΑΝΕΠΙΣΤΗΜΙΟ ΠΑΤΡΩΝ</vt:lpstr>
    </vt:vector>
  </TitlesOfParts>
  <Company>University of Patras</Company>
  <LinksUpToDate>false</LinksUpToDate>
  <CharactersWithSpaces>6238</CharactersWithSpaces>
  <SharedDoc>false</SharedDoc>
  <HLinks>
    <vt:vector size="48" baseType="variant">
      <vt:variant>
        <vt:i4>7798873</vt:i4>
      </vt:variant>
      <vt:variant>
        <vt:i4>21</vt:i4>
      </vt:variant>
      <vt:variant>
        <vt:i4>0</vt:i4>
      </vt:variant>
      <vt:variant>
        <vt:i4>5</vt:i4>
      </vt:variant>
      <vt:variant>
        <vt:lpwstr>mailto:bobola@upatras.gr</vt:lpwstr>
      </vt:variant>
      <vt:variant>
        <vt:lpwstr/>
      </vt:variant>
      <vt:variant>
        <vt:i4>262177</vt:i4>
      </vt:variant>
      <vt:variant>
        <vt:i4>18</vt:i4>
      </vt:variant>
      <vt:variant>
        <vt:i4>0</vt:i4>
      </vt:variant>
      <vt:variant>
        <vt:i4>5</vt:i4>
      </vt:variant>
      <vt:variant>
        <vt:lpwstr>mailto:g.c.psarras@upatras.gr</vt:lpwstr>
      </vt:variant>
      <vt:variant>
        <vt:lpwstr/>
      </vt:variant>
      <vt:variant>
        <vt:i4>1572910</vt:i4>
      </vt:variant>
      <vt:variant>
        <vt:i4>15</vt:i4>
      </vt:variant>
      <vt:variant>
        <vt:i4>0</vt:i4>
      </vt:variant>
      <vt:variant>
        <vt:i4>5</vt:i4>
      </vt:variant>
      <vt:variant>
        <vt:lpwstr>mailto:paspalak@upatras.gr</vt:lpwstr>
      </vt:variant>
      <vt:variant>
        <vt:lpwstr/>
      </vt:variant>
      <vt:variant>
        <vt:i4>1769512</vt:i4>
      </vt:variant>
      <vt:variant>
        <vt:i4>12</vt:i4>
      </vt:variant>
      <vt:variant>
        <vt:i4>0</vt:i4>
      </vt:variant>
      <vt:variant>
        <vt:i4>5</vt:i4>
      </vt:variant>
      <vt:variant>
        <vt:lpwstr>mailto:sigalas@upatras.gr</vt:lpwstr>
      </vt:variant>
      <vt:variant>
        <vt:lpwstr/>
      </vt:variant>
      <vt:variant>
        <vt:i4>3407932</vt:i4>
      </vt:variant>
      <vt:variant>
        <vt:i4>9</vt:i4>
      </vt:variant>
      <vt:variant>
        <vt:i4>0</vt:i4>
      </vt:variant>
      <vt:variant>
        <vt:i4>5</vt:i4>
      </vt:variant>
      <vt:variant>
        <vt:lpwstr>http://www.matersci.upatras.gr/</vt:lpwstr>
      </vt:variant>
      <vt:variant>
        <vt:lpwstr/>
      </vt:variant>
      <vt:variant>
        <vt:i4>3407932</vt:i4>
      </vt:variant>
      <vt:variant>
        <vt:i4>6</vt:i4>
      </vt:variant>
      <vt:variant>
        <vt:i4>0</vt:i4>
      </vt:variant>
      <vt:variant>
        <vt:i4>5</vt:i4>
      </vt:variant>
      <vt:variant>
        <vt:lpwstr>http://www.matersci.upatras.gr/</vt:lpwstr>
      </vt:variant>
      <vt:variant>
        <vt:lpwstr/>
      </vt:variant>
      <vt:variant>
        <vt:i4>4456536</vt:i4>
      </vt:variant>
      <vt:variant>
        <vt:i4>3</vt:i4>
      </vt:variant>
      <vt:variant>
        <vt:i4>0</vt:i4>
      </vt:variant>
      <vt:variant>
        <vt:i4>5</vt:i4>
      </vt:variant>
      <vt:variant>
        <vt:lpwstr>https://matrix.upatras.gr/sap/bc/webdynpro/sap/zups_pg_adm</vt:lpwstr>
      </vt:variant>
      <vt:variant>
        <vt:lpwstr/>
      </vt:variant>
      <vt:variant>
        <vt:i4>327733</vt:i4>
      </vt:variant>
      <vt:variant>
        <vt:i4>0</vt:i4>
      </vt:variant>
      <vt:variant>
        <vt:i4>0</vt:i4>
      </vt:variant>
      <vt:variant>
        <vt:i4>5</vt:i4>
      </vt:variant>
      <vt:variant>
        <vt:lpwstr>mailto:mscisecr@upatras.gr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subject/>
  <dc:creator>baskouta</dc:creator>
  <cp:keywords/>
  <dc:description/>
  <cp:lastModifiedBy>Σωσσανα Φουντα</cp:lastModifiedBy>
  <cp:revision>2</cp:revision>
  <cp:lastPrinted>2023-05-30T09:25:00Z</cp:lastPrinted>
  <dcterms:created xsi:type="dcterms:W3CDTF">2023-05-30T11:20:00Z</dcterms:created>
  <dcterms:modified xsi:type="dcterms:W3CDTF">2023-05-30T11:20:00Z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0x010100339216847DEFB34E9003E363676409CB</vt:lpwstr>
  </property>
</Properties>
</file>