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7D" w:rsidRPr="000E3C7D" w:rsidRDefault="000E3C7D" w:rsidP="000E3C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0E3C7D">
        <w:rPr>
          <w:rFonts w:ascii="Calibri" w:eastAsia="Times New Roman" w:hAnsi="Calibri" w:cs="Calibri"/>
          <w:color w:val="2E74B5"/>
          <w:sz w:val="32"/>
          <w:szCs w:val="32"/>
          <w:lang w:val="en-US" w:eastAsia="el-GR"/>
        </w:rPr>
        <w:t xml:space="preserve">INTERREG V-B Adriatic-Ionian ADRION </w:t>
      </w:r>
      <w:proofErr w:type="spellStart"/>
      <w:r w:rsidRPr="000E3C7D">
        <w:rPr>
          <w:rFonts w:ascii="Calibri" w:eastAsia="Times New Roman" w:hAnsi="Calibri" w:cs="Calibri"/>
          <w:color w:val="2E74B5"/>
          <w:sz w:val="32"/>
          <w:szCs w:val="32"/>
          <w:lang w:val="en-US" w:eastAsia="el-GR"/>
        </w:rPr>
        <w:t>Programme</w:t>
      </w:r>
      <w:proofErr w:type="spellEnd"/>
      <w:r w:rsidRPr="000E3C7D">
        <w:rPr>
          <w:rFonts w:ascii="Calibri" w:eastAsia="Times New Roman" w:hAnsi="Calibri" w:cs="Calibri"/>
          <w:color w:val="2E74B5"/>
          <w:sz w:val="32"/>
          <w:szCs w:val="32"/>
          <w:lang w:val="en-US" w:eastAsia="el-GR"/>
        </w:rPr>
        <w:t xml:space="preserve"> 2014-2020</w:t>
      </w:r>
    </w:p>
    <w:p w:rsidR="000E3C7D" w:rsidRPr="000E3C7D" w:rsidRDefault="000E3C7D" w:rsidP="000E3C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0E3C7D">
        <w:rPr>
          <w:rFonts w:ascii="Arial" w:eastAsia="Times New Roman" w:hAnsi="Arial" w:cs="Arial"/>
          <w:color w:val="000000"/>
          <w:sz w:val="32"/>
          <w:szCs w:val="32"/>
          <w:lang w:val="en-US" w:eastAsia="el-GR"/>
        </w:rPr>
        <w:t> </w:t>
      </w:r>
    </w:p>
    <w:p w:rsidR="000E3C7D" w:rsidRPr="000E3C7D" w:rsidRDefault="000E3C7D" w:rsidP="000E3C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0E3C7D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l-GR"/>
        </w:rPr>
        <w:t>SUMMER</w:t>
      </w:r>
      <w:r w:rsidRPr="000E3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 xml:space="preserve"> </w:t>
      </w:r>
      <w:r w:rsidRPr="000E3C7D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l-GR"/>
        </w:rPr>
        <w:t>SCHOOL</w:t>
      </w:r>
    </w:p>
    <w:p w:rsidR="000E3C7D" w:rsidRPr="000E3C7D" w:rsidRDefault="000E3C7D" w:rsidP="000E3C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0E3C7D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l-GR"/>
        </w:rPr>
        <w:t>AGENDA</w:t>
      </w:r>
    </w:p>
    <w:p w:rsidR="000E3C7D" w:rsidRPr="000E3C7D" w:rsidRDefault="000E3C7D" w:rsidP="000E3C7D">
      <w:pPr>
        <w:shd w:val="clear" w:color="auto" w:fill="FFFFFF"/>
        <w:spacing w:after="0" w:line="240" w:lineRule="auto"/>
        <w:ind w:left="4253"/>
        <w:rPr>
          <w:rFonts w:ascii="Calibri" w:eastAsia="Times New Roman" w:hAnsi="Calibri" w:cs="Calibri"/>
          <w:color w:val="000000"/>
          <w:lang w:eastAsia="el-GR"/>
        </w:rPr>
      </w:pPr>
      <w:r w:rsidRPr="000E3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ΣΥΝΕΔΡΙΑΚΟ ΚΑΙ ΠΟΛΙΤΙΣΤΙΚΟ ΚΕΝΤΡΟ</w:t>
      </w:r>
    </w:p>
    <w:p w:rsidR="000E3C7D" w:rsidRPr="000E3C7D" w:rsidRDefault="000E3C7D" w:rsidP="000E3C7D">
      <w:pPr>
        <w:shd w:val="clear" w:color="auto" w:fill="FFFFFF"/>
        <w:spacing w:after="120" w:line="240" w:lineRule="auto"/>
        <w:ind w:left="4253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0E3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ΠΑΝΕΠΙΣΤΗΜΙΟΥ ΠΑΤΡΩΝ</w:t>
      </w:r>
    </w:p>
    <w:p w:rsidR="000E3C7D" w:rsidRPr="000E3C7D" w:rsidRDefault="000E3C7D" w:rsidP="000E3C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0E3C7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18-19 Ιουλίου 2023</w:t>
      </w:r>
    </w:p>
    <w:p w:rsidR="000E3C7D" w:rsidRPr="000E3C7D" w:rsidRDefault="000E3C7D" w:rsidP="000E3C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0E3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</w:p>
    <w:p w:rsidR="000E3C7D" w:rsidRPr="000E3C7D" w:rsidRDefault="000E3C7D" w:rsidP="000E3C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0E3C7D">
        <w:rPr>
          <w:rFonts w:ascii="Arial" w:eastAsia="Times New Roman" w:hAnsi="Arial" w:cs="Arial"/>
          <w:b/>
          <w:bCs/>
          <w:color w:val="000000"/>
          <w:lang w:eastAsia="el-GR"/>
        </w:rPr>
        <w:t>1η Ημέρα (18/7/23)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3589"/>
        <w:gridCol w:w="3165"/>
      </w:tblGrid>
      <w:tr w:rsidR="000E3C7D" w:rsidRPr="000E3C7D" w:rsidTr="000E3C7D">
        <w:tc>
          <w:tcPr>
            <w:tcW w:w="15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Time</w:t>
            </w:r>
          </w:p>
        </w:tc>
        <w:tc>
          <w:tcPr>
            <w:tcW w:w="39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Title</w:t>
            </w:r>
          </w:p>
        </w:tc>
        <w:tc>
          <w:tcPr>
            <w:tcW w:w="347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Speaker(s)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9.30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– 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10.00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Υποδοχή - Εγγραφές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val="sl-SI" w:eastAsia="el-GR"/>
              </w:rPr>
              <w:t> 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10.00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– 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10.05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Χαιρετισμός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Καθ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. Μιχάλης Κορνάρος</w:t>
            </w:r>
          </w:p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Τμήμα Χημικών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Μηχ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κών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Π.Π.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10.05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– 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.1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Χαιρετισμός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Καθ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Διονύσης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Μαντζαβίνος</w:t>
            </w:r>
            <w:proofErr w:type="spellEnd"/>
          </w:p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Αντιπρύτανης Ακαδημαϊκών και Διεθνών Θεμάτων</w:t>
            </w: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Πανεπιστημίου Πατρών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.1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 – 1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0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3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Παρουσίαση του έργου</w:t>
            </w: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br/>
            </w:r>
            <w:r w:rsidRPr="000E3C7D">
              <w:rPr>
                <w:rFonts w:ascii="Calibri" w:eastAsia="Times New Roman" w:hAnsi="Calibri" w:cs="Calibri"/>
                <w:color w:val="000000"/>
                <w:lang w:val="en-US" w:eastAsia="el-GR"/>
              </w:rPr>
              <w:t>ADRION</w:t>
            </w: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E3C7D">
              <w:rPr>
                <w:rFonts w:ascii="Calibri" w:eastAsia="Times New Roman" w:hAnsi="Calibri" w:cs="Calibri"/>
                <w:color w:val="000000"/>
                <w:lang w:val="en-US" w:eastAsia="el-GR"/>
              </w:rPr>
              <w:t>TRAINEE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Καθ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. Μιχάλης Κορνάρος</w:t>
            </w:r>
          </w:p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Τμήμα Χημικών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Μηχ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κών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Π.Π.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10.30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– 11.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Χαρτογράφηση των αναγκών για την  ανάπτυξη του Διακρατικού Μ.Π.Σ.</w:t>
            </w: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br/>
            </w:r>
            <w:r w:rsidRPr="000E3C7D">
              <w:rPr>
                <w:rFonts w:ascii="Calibri" w:eastAsia="Times New Roman" w:hAnsi="Calibri" w:cs="Calibri"/>
                <w:color w:val="000000"/>
                <w:lang w:val="en-US" w:eastAsia="el-GR"/>
              </w:rPr>
              <w:t>ADRION</w:t>
            </w: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E3C7D">
              <w:rPr>
                <w:rFonts w:ascii="Calibri" w:eastAsia="Times New Roman" w:hAnsi="Calibri" w:cs="Calibri"/>
                <w:color w:val="000000"/>
                <w:lang w:val="en-US" w:eastAsia="el-GR"/>
              </w:rPr>
              <w:t>TRAINEE</w:t>
            </w: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-Παρουσίαση του Μ.Π.Σ.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Βαρβάρα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Συγγούνη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Δρ. Χημικός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Μηχ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κός</w:t>
            </w:r>
            <w:proofErr w:type="spellEnd"/>
          </w:p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Τμήμα Χημικών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Μηχ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κών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Π.Π.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11.00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– 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11.30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Διάλειμμα (Καφές)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11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3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 – 1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2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0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Ο ρόλος του Τ.Ε.Ε./Τ.Δ.Ε. στην ανάπτυξη των Α.Π.Ε. στη Δυτική Ελλάδα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Βασίλειος Αϊβαλής</w:t>
            </w: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Πρόεδρος Τ.Ε.Ε./Τ.Δ.Ε.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12.00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– 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12.30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Η ανάπτυξη των Ανανεώσιμων Πηγών Ενέργειας στη Δυτική Ελλάδα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Ιωάννης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Τσακαρέστος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Πολιτικός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Μηχ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κός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Προϊστάμενος ΠΕ.ΧΩ.ΣΧ.</w:t>
            </w:r>
          </w:p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Αποκεντρωμένη Διοίκηση Πελοποννήσου, Δυτικής Ελλάδας και Ιονίου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12.30 – 13.00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Ενεργειακή Διαχείριση στον Πρωτογενή Τομέα και τη Μεταποίηση</w:t>
            </w:r>
          </w:p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Αθανάσιος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Γιανναδάκης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Δρ. Μηχανολόγος Μηχανικός,</w:t>
            </w: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Ενεργειακός Σύμβουλος Επιχειρήσεων</w:t>
            </w:r>
          </w:p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 xml:space="preserve">Διαχειριστής Εταίρος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Essencon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O.E.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lastRenderedPageBreak/>
              <w:t>1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Ελαφρύ Γεύμα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0E3C7D" w:rsidRPr="000E3C7D" w:rsidRDefault="000E3C7D" w:rsidP="000E3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3C7D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l-GR"/>
        </w:rPr>
        <w:br w:type="textWrapping" w:clear="all"/>
      </w:r>
    </w:p>
    <w:p w:rsidR="000E3C7D" w:rsidRPr="000E3C7D" w:rsidRDefault="000E3C7D" w:rsidP="000E3C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0E3C7D">
        <w:rPr>
          <w:rFonts w:ascii="Calibri" w:eastAsia="Times New Roman" w:hAnsi="Calibri" w:cs="Calibri"/>
          <w:color w:val="000000"/>
          <w:lang w:eastAsia="el-GR"/>
        </w:rPr>
        <w:t> </w:t>
      </w:r>
    </w:p>
    <w:p w:rsidR="000E3C7D" w:rsidRPr="000E3C7D" w:rsidRDefault="000E3C7D" w:rsidP="000E3C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0E3C7D">
        <w:rPr>
          <w:rFonts w:ascii="Calibri" w:eastAsia="Times New Roman" w:hAnsi="Calibri" w:cs="Calibri"/>
          <w:b/>
          <w:bCs/>
          <w:color w:val="000000"/>
          <w:lang w:val="en-US" w:eastAsia="el-GR"/>
        </w:rPr>
        <w:t> </w:t>
      </w:r>
    </w:p>
    <w:p w:rsidR="000E3C7D" w:rsidRPr="000E3C7D" w:rsidRDefault="000E3C7D" w:rsidP="000E3C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0E3C7D">
        <w:rPr>
          <w:rFonts w:ascii="Calibri" w:eastAsia="Times New Roman" w:hAnsi="Calibri" w:cs="Calibri"/>
          <w:b/>
          <w:bCs/>
          <w:color w:val="000000"/>
          <w:lang w:eastAsia="el-GR"/>
        </w:rPr>
        <w:t> </w:t>
      </w:r>
    </w:p>
    <w:p w:rsidR="000E3C7D" w:rsidRPr="000E3C7D" w:rsidRDefault="000E3C7D" w:rsidP="000E3C7D">
      <w:pPr>
        <w:shd w:val="clear" w:color="auto" w:fill="FFFFFF"/>
        <w:spacing w:after="120" w:line="264" w:lineRule="atLeast"/>
        <w:rPr>
          <w:rFonts w:ascii="Calibri" w:eastAsia="Times New Roman" w:hAnsi="Calibri" w:cs="Calibri"/>
          <w:color w:val="000000"/>
          <w:lang w:eastAsia="el-GR"/>
        </w:rPr>
      </w:pPr>
      <w:r w:rsidRPr="000E3C7D">
        <w:rPr>
          <w:rFonts w:ascii="Arial" w:eastAsia="Times New Roman" w:hAnsi="Arial" w:cs="Arial"/>
          <w:b/>
          <w:bCs/>
          <w:color w:val="000000"/>
          <w:lang w:eastAsia="el-GR"/>
        </w:rPr>
        <w:t>2</w:t>
      </w:r>
      <w:r w:rsidRPr="000E3C7D">
        <w:rPr>
          <w:rFonts w:ascii="Arial" w:eastAsia="Times New Roman" w:hAnsi="Arial" w:cs="Arial"/>
          <w:b/>
          <w:bCs/>
          <w:color w:val="1F497D"/>
          <w:vertAlign w:val="superscript"/>
          <w:lang w:eastAsia="el-GR"/>
        </w:rPr>
        <w:t>η</w:t>
      </w:r>
      <w:r w:rsidRPr="000E3C7D">
        <w:rPr>
          <w:rFonts w:ascii="Arial" w:eastAsia="Times New Roman" w:hAnsi="Arial" w:cs="Arial"/>
          <w:b/>
          <w:bCs/>
          <w:color w:val="000000"/>
          <w:lang w:eastAsia="el-GR"/>
        </w:rPr>
        <w:t> Ημέρα (19/7/23) – Τεχνικές Παρουσιάσεις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3588"/>
        <w:gridCol w:w="3170"/>
      </w:tblGrid>
      <w:tr w:rsidR="000E3C7D" w:rsidRPr="000E3C7D" w:rsidTr="000E3C7D">
        <w:tc>
          <w:tcPr>
            <w:tcW w:w="15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bookmarkStart w:id="0" w:name="_Hlk137465194"/>
            <w:r w:rsidRPr="000E3C7D">
              <w:rPr>
                <w:rFonts w:ascii="Calibri" w:eastAsia="Times New Roman" w:hAnsi="Calibri" w:cs="Calibri"/>
                <w:b/>
                <w:bCs/>
                <w:color w:val="0000CC"/>
                <w:sz w:val="24"/>
                <w:szCs w:val="24"/>
                <w:lang w:val="en-US" w:eastAsia="el-GR"/>
              </w:rPr>
              <w:t>Time</w:t>
            </w:r>
            <w:bookmarkEnd w:id="0"/>
          </w:p>
        </w:tc>
        <w:tc>
          <w:tcPr>
            <w:tcW w:w="39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Title</w:t>
            </w:r>
          </w:p>
        </w:tc>
        <w:tc>
          <w:tcPr>
            <w:tcW w:w="347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Speaker(s)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10.00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– 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10.30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Αξιοποίηση υπολειμματικής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λιγνοκυτταρινούχας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βιομάζας για παραγωγή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βιοαιθανόλης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Αγάπη Δήμα, Δρ. Χημικός</w:t>
            </w:r>
          </w:p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Τμήμα Χημικών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Μηχ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κών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Π.Π.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10.30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– 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11.00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Τεχνοοικονομική αξιολόγηση μονάδων αξιοποίησης βιομάζας για παραγωγή ενέργειας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Γεώργιος Μάνθος,</w:t>
            </w: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Χημικός Μηχανικός </w:t>
            </w:r>
            <w:r w:rsidRPr="000E3C7D">
              <w:rPr>
                <w:rFonts w:ascii="Calibri" w:eastAsia="Times New Roman" w:hAnsi="Calibri" w:cs="Calibri"/>
                <w:color w:val="000000"/>
                <w:lang w:val="en-US" w:eastAsia="el-GR"/>
              </w:rPr>
              <w:t>MSc</w:t>
            </w:r>
          </w:p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Τμήμα Χημικών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Μηχ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κών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Π.Π.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11.00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– 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11.30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Διάλειμμα (Καφές)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val="sl-SI" w:eastAsia="el-GR"/>
              </w:rPr>
              <w:t> 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11.30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– 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12.00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Τρέχουσα κατάσταση των συστημάτων Α.Π.Ε. στην Ελλάδα και τον Ευρωπαϊκό Χώρο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Καθ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. Λευτέρης Αμανατίδης</w:t>
            </w:r>
          </w:p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Τμήμα Χημικών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Μηχ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κών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Π.Π.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12.00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– 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12.30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Η Ανάλυση Κύκλου Ζωής ως εργαλείο εκτίμηση της βιωσιμότητας μονάδων Α.Π.Ε.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Βασιλική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Τσαβατοπούλου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Μηχ. Περιβάλλοντος </w:t>
            </w:r>
            <w:r w:rsidRPr="000E3C7D">
              <w:rPr>
                <w:rFonts w:ascii="Calibri" w:eastAsia="Times New Roman" w:hAnsi="Calibri" w:cs="Calibri"/>
                <w:color w:val="000000"/>
                <w:lang w:val="en-US" w:eastAsia="el-GR"/>
              </w:rPr>
              <w:t>MSc</w:t>
            </w:r>
          </w:p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val="en-US" w:eastAsia="el-GR"/>
              </w:rPr>
              <w:t>Green</w:t>
            </w: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E3C7D">
              <w:rPr>
                <w:rFonts w:ascii="Calibri" w:eastAsia="Times New Roman" w:hAnsi="Calibri" w:cs="Calibri"/>
                <w:color w:val="000000"/>
                <w:lang w:val="en-US" w:eastAsia="el-GR"/>
              </w:rPr>
              <w:t>Technologies</w:t>
            </w: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 Ε.Π.Ε.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12.30 – 13.00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Ανάπτυξη και Υλοποίηση ενός Αποκεντρωμένου Συστήματος Παραγωγής Ηλεκτρικής Ενέργειας για δημόσια κτήρια.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Καθ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. Ευάγγελος Παπαδάκης</w:t>
            </w:r>
          </w:p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Τμήμα Πολιτικών 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Μηχ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κών</w:t>
            </w:r>
            <w:proofErr w:type="spellEnd"/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Π.Π.</w:t>
            </w:r>
          </w:p>
        </w:tc>
      </w:tr>
      <w:tr w:rsidR="000E3C7D" w:rsidRPr="000E3C7D" w:rsidTr="000E3C7D">
        <w:tc>
          <w:tcPr>
            <w:tcW w:w="15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13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.0</w:t>
            </w:r>
            <w:r w:rsidRPr="000E3C7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Ελαφρύ Γεύμα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7D" w:rsidRPr="000E3C7D" w:rsidRDefault="000E3C7D" w:rsidP="000E3C7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0E3C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CA379D" w:rsidRDefault="00CA379D">
      <w:bookmarkStart w:id="1" w:name="_GoBack"/>
      <w:bookmarkEnd w:id="1"/>
    </w:p>
    <w:sectPr w:rsidR="00CA37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72"/>
    <w:rsid w:val="000E3C7D"/>
    <w:rsid w:val="006A6C72"/>
    <w:rsid w:val="00C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B7DFE-E9FE-45EE-B74D-C8AEA0A6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default">
    <w:name w:val="v1default"/>
    <w:basedOn w:val="a"/>
    <w:rsid w:val="000E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v1msonormal">
    <w:name w:val="v1msonormal"/>
    <w:basedOn w:val="a"/>
    <w:rsid w:val="000E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1863</Characters>
  <Application>Microsoft Office Word</Application>
  <DocSecurity>0</DocSecurity>
  <Lines>15</Lines>
  <Paragraphs>4</Paragraphs>
  <ScaleCrop>false</ScaleCrop>
  <Company>UOP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2023-07-13T07:51:00Z</dcterms:created>
  <dcterms:modified xsi:type="dcterms:W3CDTF">2023-07-13T07:51:00Z</dcterms:modified>
</cp:coreProperties>
</file>