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2522" w14:textId="77777777" w:rsidR="00942D06" w:rsidRDefault="00942D06" w:rsidP="00942D06">
      <w:pPr>
        <w:jc w:val="center"/>
        <w:rPr>
          <w:rFonts w:asciiTheme="majorBidi" w:hAnsiTheme="majorBidi" w:cstheme="majorBidi"/>
          <w:b/>
          <w:bCs/>
          <w:sz w:val="28"/>
          <w:szCs w:val="28"/>
        </w:rPr>
      </w:pPr>
    </w:p>
    <w:p w14:paraId="027AED22" w14:textId="3CA5C329" w:rsidR="0053329D" w:rsidRPr="00382516" w:rsidRDefault="005D43CA" w:rsidP="00382516">
      <w:pPr>
        <w:jc w:val="center"/>
        <w:rPr>
          <w:rFonts w:ascii="Calibri" w:hAnsi="Calibri" w:cs="Calibri"/>
          <w:b/>
          <w:bCs/>
          <w:sz w:val="28"/>
          <w:szCs w:val="28"/>
        </w:rPr>
      </w:pPr>
      <w:r w:rsidRPr="00382516">
        <w:rPr>
          <w:rFonts w:ascii="Calibri" w:hAnsi="Calibri" w:cs="Calibri"/>
          <w:b/>
          <w:bCs/>
          <w:sz w:val="28"/>
          <w:szCs w:val="28"/>
        </w:rPr>
        <w:t>Διεκδικήστε το Μέλλον σας: Ο 1</w:t>
      </w:r>
      <w:r w:rsidRPr="00382516">
        <w:rPr>
          <w:rFonts w:ascii="Calibri" w:hAnsi="Calibri" w:cs="Calibri"/>
          <w:b/>
          <w:bCs/>
          <w:sz w:val="28"/>
          <w:szCs w:val="28"/>
          <w:vertAlign w:val="superscript"/>
        </w:rPr>
        <w:t>ος</w:t>
      </w:r>
      <w:r w:rsidRPr="00382516">
        <w:rPr>
          <w:rFonts w:ascii="Calibri" w:hAnsi="Calibri" w:cs="Calibri"/>
          <w:b/>
          <w:bCs/>
          <w:sz w:val="28"/>
          <w:szCs w:val="28"/>
        </w:rPr>
        <w:t xml:space="preserve"> Δωρεάν Κύκλος </w:t>
      </w:r>
      <w:r w:rsidR="00382516" w:rsidRPr="00382516">
        <w:rPr>
          <w:rFonts w:ascii="Calibri" w:hAnsi="Calibri" w:cs="Calibri"/>
          <w:b/>
          <w:bCs/>
          <w:sz w:val="28"/>
          <w:szCs w:val="28"/>
          <w:lang w:val="en-US"/>
        </w:rPr>
        <w:t>Webinars</w:t>
      </w:r>
      <w:r w:rsidRPr="00382516">
        <w:rPr>
          <w:rFonts w:ascii="Calibri" w:hAnsi="Calibri" w:cs="Calibri"/>
          <w:b/>
          <w:bCs/>
          <w:sz w:val="28"/>
          <w:szCs w:val="28"/>
        </w:rPr>
        <w:t xml:space="preserve"> “</w:t>
      </w:r>
      <w:r w:rsidRPr="00382516">
        <w:rPr>
          <w:rFonts w:ascii="Calibri" w:hAnsi="Calibri" w:cs="Calibri"/>
          <w:b/>
          <w:bCs/>
          <w:sz w:val="28"/>
          <w:szCs w:val="28"/>
          <w:lang w:val="en-US"/>
        </w:rPr>
        <w:t>Know</w:t>
      </w:r>
      <w:r w:rsidRPr="00382516">
        <w:rPr>
          <w:rFonts w:ascii="Calibri" w:hAnsi="Calibri" w:cs="Calibri"/>
          <w:b/>
          <w:bCs/>
          <w:sz w:val="28"/>
          <w:szCs w:val="28"/>
        </w:rPr>
        <w:t xml:space="preserve"> &amp; </w:t>
      </w:r>
      <w:r w:rsidRPr="00382516">
        <w:rPr>
          <w:rFonts w:ascii="Calibri" w:hAnsi="Calibri" w:cs="Calibri"/>
          <w:b/>
          <w:bCs/>
          <w:sz w:val="28"/>
          <w:szCs w:val="28"/>
          <w:lang w:val="en-US"/>
        </w:rPr>
        <w:t>Grow</w:t>
      </w:r>
      <w:r w:rsidR="00D37DCA" w:rsidRPr="00382516">
        <w:rPr>
          <w:rFonts w:ascii="Calibri" w:hAnsi="Calibri" w:cs="Calibri"/>
          <w:b/>
          <w:bCs/>
          <w:sz w:val="28"/>
          <w:szCs w:val="28"/>
        </w:rPr>
        <w:t xml:space="preserve"> </w:t>
      </w:r>
      <w:r w:rsidR="00D37DCA" w:rsidRPr="00382516">
        <w:rPr>
          <w:rFonts w:ascii="Calibri" w:hAnsi="Calibri" w:cs="Calibri"/>
          <w:b/>
          <w:bCs/>
          <w:sz w:val="28"/>
          <w:szCs w:val="28"/>
          <w:lang w:val="en-US"/>
        </w:rPr>
        <w:t>Evenings</w:t>
      </w:r>
      <w:r w:rsidRPr="00382516">
        <w:rPr>
          <w:rFonts w:ascii="Calibri" w:hAnsi="Calibri" w:cs="Calibri"/>
          <w:b/>
          <w:bCs/>
          <w:sz w:val="28"/>
          <w:szCs w:val="28"/>
        </w:rPr>
        <w:t>”</w:t>
      </w:r>
      <w:r w:rsidR="00896142" w:rsidRPr="00382516">
        <w:rPr>
          <w:rFonts w:ascii="Calibri" w:hAnsi="Calibri" w:cs="Calibri"/>
          <w:b/>
          <w:bCs/>
          <w:sz w:val="28"/>
          <w:szCs w:val="28"/>
        </w:rPr>
        <w:t xml:space="preserve"> είναι εδώ!</w:t>
      </w:r>
    </w:p>
    <w:p w14:paraId="3FE5D392" w14:textId="0D584BC0" w:rsidR="00942D06" w:rsidRPr="00382516" w:rsidRDefault="00942D06" w:rsidP="00942D06">
      <w:pPr>
        <w:jc w:val="right"/>
        <w:rPr>
          <w:rFonts w:ascii="Calibri" w:hAnsi="Calibri" w:cs="Calibri"/>
          <w:sz w:val="24"/>
          <w:szCs w:val="24"/>
        </w:rPr>
      </w:pPr>
      <w:r w:rsidRPr="00382516">
        <w:rPr>
          <w:rFonts w:ascii="Calibri" w:hAnsi="Calibri" w:cs="Calibri"/>
          <w:sz w:val="24"/>
          <w:szCs w:val="24"/>
        </w:rPr>
        <w:t xml:space="preserve">Αθήνα, </w:t>
      </w:r>
      <w:r w:rsidR="00391B71">
        <w:rPr>
          <w:rFonts w:ascii="Calibri" w:hAnsi="Calibri" w:cs="Calibri"/>
          <w:sz w:val="24"/>
          <w:szCs w:val="24"/>
        </w:rPr>
        <w:t>11</w:t>
      </w:r>
      <w:r w:rsidRPr="00382516">
        <w:rPr>
          <w:rFonts w:ascii="Calibri" w:hAnsi="Calibri" w:cs="Calibri"/>
          <w:sz w:val="24"/>
          <w:szCs w:val="24"/>
        </w:rPr>
        <w:t xml:space="preserve"> Μαρτίου 2024</w:t>
      </w:r>
    </w:p>
    <w:p w14:paraId="31108B5F" w14:textId="7E76BCE3" w:rsidR="00942D06" w:rsidRPr="00382516" w:rsidRDefault="007973DF" w:rsidP="00391B71">
      <w:pPr>
        <w:jc w:val="both"/>
        <w:rPr>
          <w:rFonts w:ascii="Calibri" w:hAnsi="Calibri" w:cs="Calibri"/>
          <w:sz w:val="24"/>
          <w:szCs w:val="24"/>
        </w:rPr>
      </w:pPr>
      <w:r w:rsidRPr="00382516">
        <w:rPr>
          <w:rFonts w:ascii="Calibri" w:hAnsi="Calibri" w:cs="Calibri"/>
          <w:sz w:val="24"/>
          <w:szCs w:val="24"/>
        </w:rPr>
        <w:t xml:space="preserve">Σε έναν κόσμο όπου η δια βίου μάθηση </w:t>
      </w:r>
      <w:r w:rsidR="00382516" w:rsidRPr="00382516">
        <w:rPr>
          <w:rFonts w:ascii="Calibri" w:hAnsi="Calibri" w:cs="Calibri"/>
          <w:sz w:val="24"/>
          <w:szCs w:val="24"/>
        </w:rPr>
        <w:t xml:space="preserve">και η επαγγελματική ανάπτυξη </w:t>
      </w:r>
      <w:r w:rsidRPr="00382516">
        <w:rPr>
          <w:rFonts w:ascii="Calibri" w:hAnsi="Calibri" w:cs="Calibri"/>
          <w:sz w:val="24"/>
          <w:szCs w:val="24"/>
        </w:rPr>
        <w:t xml:space="preserve">αποτελούν πυλώνες για την επιτυχία, η Projectyou κατανοεί βαθιά τις προκλήσεις που αντιμετωπίζουν </w:t>
      </w:r>
      <w:r w:rsidR="00D37DCA" w:rsidRPr="00382516">
        <w:rPr>
          <w:rFonts w:ascii="Calibri" w:hAnsi="Calibri" w:cs="Calibri"/>
          <w:sz w:val="24"/>
          <w:szCs w:val="24"/>
        </w:rPr>
        <w:t>τόσο</w:t>
      </w:r>
      <w:r w:rsidR="00382516" w:rsidRPr="00382516">
        <w:rPr>
          <w:rFonts w:ascii="Calibri" w:hAnsi="Calibri" w:cs="Calibri"/>
          <w:sz w:val="24"/>
          <w:szCs w:val="24"/>
        </w:rPr>
        <w:t xml:space="preserve"> οι</w:t>
      </w:r>
      <w:r w:rsidR="00D37DCA" w:rsidRPr="00382516">
        <w:rPr>
          <w:rFonts w:ascii="Calibri" w:hAnsi="Calibri" w:cs="Calibri"/>
          <w:sz w:val="24"/>
          <w:szCs w:val="24"/>
        </w:rPr>
        <w:t xml:space="preserve"> </w:t>
      </w:r>
      <w:r w:rsidRPr="00382516">
        <w:rPr>
          <w:rFonts w:ascii="Calibri" w:hAnsi="Calibri" w:cs="Calibri"/>
          <w:sz w:val="24"/>
          <w:szCs w:val="24"/>
        </w:rPr>
        <w:t>νεοεισερχόμενοι στην αγορά εργασίας όσο και έμπειρα στελέχη</w:t>
      </w:r>
      <w:r w:rsidR="00D37DCA" w:rsidRPr="00382516">
        <w:rPr>
          <w:rFonts w:ascii="Calibri" w:hAnsi="Calibri" w:cs="Calibri"/>
          <w:sz w:val="24"/>
          <w:szCs w:val="24"/>
        </w:rPr>
        <w:t>,</w:t>
      </w:r>
      <w:r w:rsidRPr="00382516">
        <w:rPr>
          <w:rFonts w:ascii="Calibri" w:hAnsi="Calibri" w:cs="Calibri"/>
          <w:sz w:val="24"/>
          <w:szCs w:val="24"/>
        </w:rPr>
        <w:t xml:space="preserve"> που επιθυμούν να επεκτείνουν τις γνώσεις και το δίκτυο τους. Ενώπιον αυτών των προκλήσεων, η </w:t>
      </w:r>
      <w:r w:rsidRPr="00382516">
        <w:rPr>
          <w:rFonts w:ascii="Calibri" w:hAnsi="Calibri" w:cs="Calibri"/>
          <w:b/>
          <w:bCs/>
          <w:sz w:val="24"/>
          <w:szCs w:val="24"/>
        </w:rPr>
        <w:t>Projectyou</w:t>
      </w:r>
      <w:r w:rsidRPr="00382516">
        <w:rPr>
          <w:rFonts w:ascii="Calibri" w:hAnsi="Calibri" w:cs="Calibri"/>
          <w:sz w:val="24"/>
          <w:szCs w:val="24"/>
        </w:rPr>
        <w:t xml:space="preserve"> ανακοινώνει με ενθουσιασμό την πρωτοποριακή πρωτοβουλία </w:t>
      </w:r>
      <w:r w:rsidRPr="00382516">
        <w:rPr>
          <w:rFonts w:ascii="Calibri" w:hAnsi="Calibri" w:cs="Calibri"/>
          <w:b/>
          <w:bCs/>
          <w:sz w:val="24"/>
          <w:szCs w:val="24"/>
        </w:rPr>
        <w:t>«</w:t>
      </w:r>
      <w:proofErr w:type="spellStart"/>
      <w:r w:rsidRPr="00382516">
        <w:rPr>
          <w:rFonts w:ascii="Calibri" w:hAnsi="Calibri" w:cs="Calibri"/>
          <w:b/>
          <w:bCs/>
          <w:sz w:val="24"/>
          <w:szCs w:val="24"/>
        </w:rPr>
        <w:t>Know</w:t>
      </w:r>
      <w:proofErr w:type="spellEnd"/>
      <w:r w:rsidRPr="00382516">
        <w:rPr>
          <w:rFonts w:ascii="Calibri" w:hAnsi="Calibri" w:cs="Calibri"/>
          <w:b/>
          <w:bCs/>
          <w:sz w:val="24"/>
          <w:szCs w:val="24"/>
        </w:rPr>
        <w:t xml:space="preserve"> &amp; </w:t>
      </w:r>
      <w:proofErr w:type="spellStart"/>
      <w:r w:rsidRPr="00382516">
        <w:rPr>
          <w:rFonts w:ascii="Calibri" w:hAnsi="Calibri" w:cs="Calibri"/>
          <w:b/>
          <w:bCs/>
          <w:sz w:val="24"/>
          <w:szCs w:val="24"/>
        </w:rPr>
        <w:t>Grow</w:t>
      </w:r>
      <w:proofErr w:type="spellEnd"/>
      <w:r w:rsidRPr="00382516">
        <w:rPr>
          <w:rFonts w:ascii="Calibri" w:hAnsi="Calibri" w:cs="Calibri"/>
          <w:b/>
          <w:bCs/>
          <w:sz w:val="24"/>
          <w:szCs w:val="24"/>
        </w:rPr>
        <w:t xml:space="preserve"> Evenings»</w:t>
      </w:r>
      <w:r w:rsidRPr="00382516">
        <w:rPr>
          <w:rFonts w:ascii="Calibri" w:hAnsi="Calibri" w:cs="Calibri"/>
          <w:sz w:val="24"/>
          <w:szCs w:val="24"/>
        </w:rPr>
        <w:t xml:space="preserve">, μια σειρά από </w:t>
      </w:r>
      <w:r w:rsidRPr="00382516">
        <w:rPr>
          <w:rFonts w:ascii="Calibri" w:hAnsi="Calibri" w:cs="Calibri"/>
          <w:sz w:val="24"/>
          <w:szCs w:val="24"/>
          <w:u w:val="single"/>
        </w:rPr>
        <w:t xml:space="preserve">δωρεάν </w:t>
      </w:r>
      <w:proofErr w:type="spellStart"/>
      <w:r w:rsidRPr="00382516">
        <w:rPr>
          <w:rFonts w:ascii="Calibri" w:hAnsi="Calibri" w:cs="Calibri"/>
          <w:sz w:val="24"/>
          <w:szCs w:val="24"/>
          <w:u w:val="single"/>
        </w:rPr>
        <w:t>webinars</w:t>
      </w:r>
      <w:proofErr w:type="spellEnd"/>
      <w:r w:rsidRPr="00382516">
        <w:rPr>
          <w:rFonts w:ascii="Calibri" w:hAnsi="Calibri" w:cs="Calibri"/>
          <w:sz w:val="24"/>
          <w:szCs w:val="24"/>
        </w:rPr>
        <w:t xml:space="preserve"> που σχεδιάστηκαν για να εμπνεύσουν, να εκπαιδεύσουν και να ενδυναμώσουν τους σύγχρονους επαγγελματίες.</w:t>
      </w:r>
    </w:p>
    <w:p w14:paraId="4C8F6A9C" w14:textId="6D5CD5FA" w:rsidR="007973DF" w:rsidRPr="00382516" w:rsidRDefault="007973DF" w:rsidP="00391B71">
      <w:pPr>
        <w:jc w:val="both"/>
        <w:rPr>
          <w:rFonts w:ascii="Calibri" w:hAnsi="Calibri" w:cs="Calibri"/>
          <w:sz w:val="24"/>
          <w:szCs w:val="24"/>
        </w:rPr>
      </w:pPr>
      <w:r w:rsidRPr="00382516">
        <w:rPr>
          <w:rFonts w:ascii="Calibri" w:hAnsi="Calibri" w:cs="Calibri"/>
          <w:sz w:val="24"/>
          <w:szCs w:val="24"/>
        </w:rPr>
        <w:t>Οι συμμετέχοντες στα «</w:t>
      </w:r>
      <w:r w:rsidRPr="00382516">
        <w:rPr>
          <w:rFonts w:ascii="Calibri" w:hAnsi="Calibri" w:cs="Calibri"/>
          <w:sz w:val="24"/>
          <w:szCs w:val="24"/>
          <w:lang w:val="en-US"/>
        </w:rPr>
        <w:t>Know</w:t>
      </w:r>
      <w:r w:rsidRPr="00382516">
        <w:rPr>
          <w:rFonts w:ascii="Calibri" w:hAnsi="Calibri" w:cs="Calibri"/>
          <w:sz w:val="24"/>
          <w:szCs w:val="24"/>
        </w:rPr>
        <w:t xml:space="preserve"> &amp; </w:t>
      </w:r>
      <w:r w:rsidRPr="00382516">
        <w:rPr>
          <w:rFonts w:ascii="Calibri" w:hAnsi="Calibri" w:cs="Calibri"/>
          <w:sz w:val="24"/>
          <w:szCs w:val="24"/>
          <w:lang w:val="en-US"/>
        </w:rPr>
        <w:t>Grow</w:t>
      </w:r>
      <w:r w:rsidRPr="00382516">
        <w:rPr>
          <w:rFonts w:ascii="Calibri" w:hAnsi="Calibri" w:cs="Calibri"/>
          <w:sz w:val="24"/>
          <w:szCs w:val="24"/>
        </w:rPr>
        <w:t xml:space="preserve"> </w:t>
      </w:r>
      <w:r w:rsidRPr="00382516">
        <w:rPr>
          <w:rFonts w:ascii="Calibri" w:hAnsi="Calibri" w:cs="Calibri"/>
          <w:sz w:val="24"/>
          <w:szCs w:val="24"/>
          <w:lang w:val="en-US"/>
        </w:rPr>
        <w:t>Evenings</w:t>
      </w:r>
      <w:r w:rsidRPr="00382516">
        <w:rPr>
          <w:rFonts w:ascii="Calibri" w:hAnsi="Calibri" w:cs="Calibri"/>
          <w:sz w:val="24"/>
          <w:szCs w:val="24"/>
        </w:rPr>
        <w:t xml:space="preserve">» θα έχουν την ευκαιρία να εξελιχθούν προσωπικά και επαγγελματικά, παρακολουθώντας ένα ευρύ φάσμα θεματολογίας που θα επιλέγεται με βάση τις ανάγκες και τα ενδιαφέροντά τους. Από βασικές επιχειρηματικές γνώσεις μέχρι τεχνικές δικτύωσης και διαχείρισης </w:t>
      </w:r>
      <w:r w:rsidR="00382516">
        <w:rPr>
          <w:rFonts w:ascii="Calibri" w:hAnsi="Calibri" w:cs="Calibri"/>
          <w:sz w:val="24"/>
          <w:szCs w:val="24"/>
        </w:rPr>
        <w:t>επαγγελματικών σχέσεων</w:t>
      </w:r>
      <w:r w:rsidRPr="00382516">
        <w:rPr>
          <w:rFonts w:ascii="Calibri" w:hAnsi="Calibri" w:cs="Calibri"/>
          <w:sz w:val="24"/>
          <w:szCs w:val="24"/>
        </w:rPr>
        <w:t>, τα «</w:t>
      </w:r>
      <w:r w:rsidRPr="00382516">
        <w:rPr>
          <w:rFonts w:ascii="Calibri" w:hAnsi="Calibri" w:cs="Calibri"/>
          <w:sz w:val="24"/>
          <w:szCs w:val="24"/>
          <w:lang w:val="en-US"/>
        </w:rPr>
        <w:t>Know</w:t>
      </w:r>
      <w:r w:rsidRPr="00382516">
        <w:rPr>
          <w:rFonts w:ascii="Calibri" w:hAnsi="Calibri" w:cs="Calibri"/>
          <w:sz w:val="24"/>
          <w:szCs w:val="24"/>
        </w:rPr>
        <w:t xml:space="preserve"> &amp; </w:t>
      </w:r>
      <w:r w:rsidRPr="00382516">
        <w:rPr>
          <w:rFonts w:ascii="Calibri" w:hAnsi="Calibri" w:cs="Calibri"/>
          <w:sz w:val="24"/>
          <w:szCs w:val="24"/>
          <w:lang w:val="en-US"/>
        </w:rPr>
        <w:t>Grow</w:t>
      </w:r>
      <w:r w:rsidRPr="00382516">
        <w:rPr>
          <w:rFonts w:ascii="Calibri" w:hAnsi="Calibri" w:cs="Calibri"/>
          <w:sz w:val="24"/>
          <w:szCs w:val="24"/>
        </w:rPr>
        <w:t xml:space="preserve"> </w:t>
      </w:r>
      <w:r w:rsidRPr="00382516">
        <w:rPr>
          <w:rFonts w:ascii="Calibri" w:hAnsi="Calibri" w:cs="Calibri"/>
          <w:sz w:val="24"/>
          <w:szCs w:val="24"/>
          <w:lang w:val="en-US"/>
        </w:rPr>
        <w:t>Evenings</w:t>
      </w:r>
      <w:r w:rsidRPr="00382516">
        <w:rPr>
          <w:rFonts w:ascii="Calibri" w:hAnsi="Calibri" w:cs="Calibri"/>
          <w:sz w:val="24"/>
          <w:szCs w:val="24"/>
        </w:rPr>
        <w:t>» υπόσχονται μια μοναδική εκπαιδευτική εμπειρία.</w:t>
      </w:r>
    </w:p>
    <w:p w14:paraId="49908B44" w14:textId="3493AC27" w:rsidR="005544A4" w:rsidRPr="00382516" w:rsidRDefault="007973DF" w:rsidP="00391B71">
      <w:pPr>
        <w:jc w:val="both"/>
        <w:rPr>
          <w:rFonts w:ascii="Calibri" w:hAnsi="Calibri" w:cs="Calibri"/>
          <w:sz w:val="24"/>
          <w:szCs w:val="24"/>
        </w:rPr>
      </w:pPr>
      <w:r w:rsidRPr="00382516">
        <w:rPr>
          <w:rFonts w:ascii="Calibri" w:hAnsi="Calibri" w:cs="Calibri"/>
          <w:sz w:val="24"/>
          <w:szCs w:val="24"/>
        </w:rPr>
        <w:t>Ο 1</w:t>
      </w:r>
      <w:r w:rsidRPr="00382516">
        <w:rPr>
          <w:rFonts w:ascii="Calibri" w:hAnsi="Calibri" w:cs="Calibri"/>
          <w:sz w:val="24"/>
          <w:szCs w:val="24"/>
          <w:vertAlign w:val="superscript"/>
        </w:rPr>
        <w:t>ος</w:t>
      </w:r>
      <w:r w:rsidRPr="00382516">
        <w:rPr>
          <w:rFonts w:ascii="Calibri" w:hAnsi="Calibri" w:cs="Calibri"/>
          <w:sz w:val="24"/>
          <w:szCs w:val="24"/>
        </w:rPr>
        <w:t xml:space="preserve"> κύκλος των «</w:t>
      </w:r>
      <w:r w:rsidRPr="00382516">
        <w:rPr>
          <w:rFonts w:ascii="Calibri" w:hAnsi="Calibri" w:cs="Calibri"/>
          <w:sz w:val="24"/>
          <w:szCs w:val="24"/>
          <w:lang w:val="en-US"/>
        </w:rPr>
        <w:t>Know</w:t>
      </w:r>
      <w:r w:rsidRPr="00382516">
        <w:rPr>
          <w:rFonts w:ascii="Calibri" w:hAnsi="Calibri" w:cs="Calibri"/>
          <w:sz w:val="24"/>
          <w:szCs w:val="24"/>
        </w:rPr>
        <w:t xml:space="preserve"> &amp; </w:t>
      </w:r>
      <w:r w:rsidRPr="00382516">
        <w:rPr>
          <w:rFonts w:ascii="Calibri" w:hAnsi="Calibri" w:cs="Calibri"/>
          <w:sz w:val="24"/>
          <w:szCs w:val="24"/>
          <w:lang w:val="en-US"/>
        </w:rPr>
        <w:t>Grow</w:t>
      </w:r>
      <w:r w:rsidRPr="00382516">
        <w:rPr>
          <w:rFonts w:ascii="Calibri" w:hAnsi="Calibri" w:cs="Calibri"/>
          <w:sz w:val="24"/>
          <w:szCs w:val="24"/>
        </w:rPr>
        <w:t xml:space="preserve"> </w:t>
      </w:r>
      <w:r w:rsidRPr="00382516">
        <w:rPr>
          <w:rFonts w:ascii="Calibri" w:hAnsi="Calibri" w:cs="Calibri"/>
          <w:sz w:val="24"/>
          <w:szCs w:val="24"/>
          <w:lang w:val="en-US"/>
        </w:rPr>
        <w:t>Evenings</w:t>
      </w:r>
      <w:r w:rsidRPr="00382516">
        <w:rPr>
          <w:rFonts w:ascii="Calibri" w:hAnsi="Calibri" w:cs="Calibri"/>
          <w:sz w:val="24"/>
          <w:szCs w:val="24"/>
        </w:rPr>
        <w:t xml:space="preserve">» ξεκινάει την </w:t>
      </w:r>
      <w:r w:rsidRPr="00382516">
        <w:rPr>
          <w:rFonts w:ascii="Calibri" w:hAnsi="Calibri" w:cs="Calibri"/>
          <w:b/>
          <w:bCs/>
          <w:sz w:val="24"/>
          <w:szCs w:val="24"/>
        </w:rPr>
        <w:t>Πέμπτη 11 Απριλίου</w:t>
      </w:r>
      <w:r w:rsidRPr="00382516">
        <w:rPr>
          <w:rFonts w:ascii="Calibri" w:hAnsi="Calibri" w:cs="Calibri"/>
          <w:sz w:val="24"/>
          <w:szCs w:val="24"/>
        </w:rPr>
        <w:t xml:space="preserve"> και ώρα 19:00 – 21:00. </w:t>
      </w:r>
      <w:r w:rsidR="005544A4" w:rsidRPr="00382516">
        <w:rPr>
          <w:rFonts w:ascii="Calibri" w:hAnsi="Calibri" w:cs="Calibri"/>
          <w:sz w:val="24"/>
          <w:szCs w:val="24"/>
        </w:rPr>
        <w:t xml:space="preserve">Πέρα από τις γνώσεις που θα αποκτηθούν μέσα από τα </w:t>
      </w:r>
      <w:proofErr w:type="spellStart"/>
      <w:r w:rsidR="005544A4" w:rsidRPr="00382516">
        <w:rPr>
          <w:rFonts w:ascii="Calibri" w:hAnsi="Calibri" w:cs="Calibri"/>
          <w:sz w:val="24"/>
          <w:szCs w:val="24"/>
        </w:rPr>
        <w:t>webinars</w:t>
      </w:r>
      <w:proofErr w:type="spellEnd"/>
      <w:r w:rsidR="005544A4" w:rsidRPr="00382516">
        <w:rPr>
          <w:rFonts w:ascii="Calibri" w:hAnsi="Calibri" w:cs="Calibri"/>
          <w:sz w:val="24"/>
          <w:szCs w:val="24"/>
        </w:rPr>
        <w:t xml:space="preserve">, οι συμμετέχοντες θα αποκτήσουν πρόσβαση σε μια ειδικά διαμορφωμένη Βιβλιοθήκη, </w:t>
      </w:r>
      <w:r w:rsidR="00AC3103" w:rsidRPr="00AC3103">
        <w:rPr>
          <w:rFonts w:ascii="Calibri" w:hAnsi="Calibri" w:cs="Calibri"/>
          <w:sz w:val="24"/>
          <w:szCs w:val="24"/>
        </w:rPr>
        <w:t>με παρουσιάσεις, άρθρα, εργαλεία και ιδέες, που θα μπορούν οι συμμετέχοντες να εφαρμόσουν άμεσα στην πράξη.</w:t>
      </w:r>
    </w:p>
    <w:p w14:paraId="1ED7683E" w14:textId="6399CE30" w:rsidR="005544A4" w:rsidRPr="00382516" w:rsidRDefault="005544A4" w:rsidP="00391B71">
      <w:pPr>
        <w:jc w:val="both"/>
        <w:rPr>
          <w:rFonts w:ascii="Calibri" w:hAnsi="Calibri" w:cs="Calibri"/>
          <w:sz w:val="24"/>
          <w:szCs w:val="24"/>
        </w:rPr>
      </w:pPr>
      <w:r w:rsidRPr="00382516">
        <w:rPr>
          <w:rFonts w:ascii="Calibri" w:hAnsi="Calibri" w:cs="Calibri"/>
          <w:sz w:val="24"/>
          <w:szCs w:val="24"/>
        </w:rPr>
        <w:t xml:space="preserve">Για περισσότερες πληροφορίες και εγγραφές δείτε εδώ: </w:t>
      </w:r>
      <w:hyperlink r:id="rId6" w:history="1">
        <w:r w:rsidR="00391B71" w:rsidRPr="003E733E">
          <w:rPr>
            <w:rStyle w:val="-"/>
            <w:rFonts w:ascii="Calibri" w:hAnsi="Calibri" w:cs="Calibri"/>
            <w:sz w:val="24"/>
            <w:szCs w:val="24"/>
          </w:rPr>
          <w:t>https://www.projectyou.gr/know-grow/</w:t>
        </w:r>
      </w:hyperlink>
      <w:r w:rsidR="00391B71">
        <w:rPr>
          <w:rFonts w:ascii="Calibri" w:hAnsi="Calibri" w:cs="Calibri"/>
          <w:sz w:val="24"/>
          <w:szCs w:val="24"/>
        </w:rPr>
        <w:t xml:space="preserve"> </w:t>
      </w:r>
    </w:p>
    <w:p w14:paraId="35AD0473" w14:textId="77777777" w:rsidR="005544A4" w:rsidRPr="007973DF" w:rsidRDefault="005544A4" w:rsidP="00942D06">
      <w:pPr>
        <w:jc w:val="both"/>
        <w:rPr>
          <w:rFonts w:asciiTheme="majorBidi" w:hAnsiTheme="majorBidi" w:cstheme="majorBidi"/>
          <w:sz w:val="24"/>
          <w:szCs w:val="24"/>
        </w:rPr>
      </w:pPr>
    </w:p>
    <w:sectPr w:rsidR="005544A4" w:rsidRPr="007973DF">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36CA" w14:textId="77777777" w:rsidR="001731FC" w:rsidRDefault="001731FC" w:rsidP="005D43CA">
      <w:pPr>
        <w:spacing w:after="0" w:line="240" w:lineRule="auto"/>
      </w:pPr>
      <w:r>
        <w:separator/>
      </w:r>
    </w:p>
  </w:endnote>
  <w:endnote w:type="continuationSeparator" w:id="0">
    <w:p w14:paraId="0D9F2CCF" w14:textId="77777777" w:rsidR="001731FC" w:rsidRDefault="001731FC" w:rsidP="005D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13E8" w14:textId="77777777" w:rsidR="001731FC" w:rsidRDefault="001731FC" w:rsidP="005D43CA">
      <w:pPr>
        <w:spacing w:after="0" w:line="240" w:lineRule="auto"/>
      </w:pPr>
      <w:r>
        <w:separator/>
      </w:r>
    </w:p>
  </w:footnote>
  <w:footnote w:type="continuationSeparator" w:id="0">
    <w:p w14:paraId="2E5FABF2" w14:textId="77777777" w:rsidR="001731FC" w:rsidRDefault="001731FC" w:rsidP="005D4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AFA41" w14:textId="7034E880" w:rsidR="005D43CA" w:rsidRDefault="00942D06" w:rsidP="005D43CA">
    <w:pPr>
      <w:pStyle w:val="aa"/>
      <w:jc w:val="center"/>
    </w:pPr>
    <w:r>
      <w:rPr>
        <w:noProof/>
      </w:rPr>
      <w:drawing>
        <wp:inline distT="0" distB="0" distL="0" distR="0" wp14:anchorId="38C87701" wp14:editId="6BA7D64F">
          <wp:extent cx="2148840" cy="1033481"/>
          <wp:effectExtent l="0" t="0" r="3810" b="0"/>
          <wp:docPr id="937977174" name="Εικόνα 2" descr="Εικόνα που περιέχει κείμενο, γραφικά,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977174" name="Εικόνα 2" descr="Εικόνα που περιέχει κείμενο, γραφικά, γραμματοσειρά, λογότυπο&#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2170342" cy="104382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BA3"/>
    <w:rsid w:val="001731FC"/>
    <w:rsid w:val="00382516"/>
    <w:rsid w:val="00391B71"/>
    <w:rsid w:val="0053329D"/>
    <w:rsid w:val="005544A4"/>
    <w:rsid w:val="005D43CA"/>
    <w:rsid w:val="005E057C"/>
    <w:rsid w:val="007973DF"/>
    <w:rsid w:val="00896142"/>
    <w:rsid w:val="008E270A"/>
    <w:rsid w:val="00942D06"/>
    <w:rsid w:val="00AC3103"/>
    <w:rsid w:val="00B72D53"/>
    <w:rsid w:val="00BC7C8D"/>
    <w:rsid w:val="00D37DCA"/>
    <w:rsid w:val="00E71BA3"/>
    <w:rsid w:val="00F23FF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4F52D"/>
  <w15:chartTrackingRefBased/>
  <w15:docId w15:val="{5C5D66EB-6257-4D4A-908A-E4A9062A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E71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E71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E71BA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E71BA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E71BA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E71BA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E71BA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E71BA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E71BA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1BA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71BA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71BA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71BA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71BA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71BA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71BA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71BA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71BA3"/>
    <w:rPr>
      <w:rFonts w:eastAsiaTheme="majorEastAsia" w:cstheme="majorBidi"/>
      <w:color w:val="272727" w:themeColor="text1" w:themeTint="D8"/>
    </w:rPr>
  </w:style>
  <w:style w:type="paragraph" w:styleId="a3">
    <w:name w:val="Title"/>
    <w:basedOn w:val="a"/>
    <w:next w:val="a"/>
    <w:link w:val="Char"/>
    <w:uiPriority w:val="10"/>
    <w:qFormat/>
    <w:rsid w:val="00E71B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E71BA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71BA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E71BA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71BA3"/>
    <w:pPr>
      <w:spacing w:before="160"/>
      <w:jc w:val="center"/>
    </w:pPr>
    <w:rPr>
      <w:i/>
      <w:iCs/>
      <w:color w:val="404040" w:themeColor="text1" w:themeTint="BF"/>
    </w:rPr>
  </w:style>
  <w:style w:type="character" w:customStyle="1" w:styleId="Char1">
    <w:name w:val="Απόσπασμα Char"/>
    <w:basedOn w:val="a0"/>
    <w:link w:val="a5"/>
    <w:uiPriority w:val="29"/>
    <w:rsid w:val="00E71BA3"/>
    <w:rPr>
      <w:i/>
      <w:iCs/>
      <w:color w:val="404040" w:themeColor="text1" w:themeTint="BF"/>
    </w:rPr>
  </w:style>
  <w:style w:type="paragraph" w:styleId="a6">
    <w:name w:val="List Paragraph"/>
    <w:basedOn w:val="a"/>
    <w:uiPriority w:val="34"/>
    <w:qFormat/>
    <w:rsid w:val="00E71BA3"/>
    <w:pPr>
      <w:ind w:left="720"/>
      <w:contextualSpacing/>
    </w:pPr>
  </w:style>
  <w:style w:type="character" w:styleId="a7">
    <w:name w:val="Intense Emphasis"/>
    <w:basedOn w:val="a0"/>
    <w:uiPriority w:val="21"/>
    <w:qFormat/>
    <w:rsid w:val="00E71BA3"/>
    <w:rPr>
      <w:i/>
      <w:iCs/>
      <w:color w:val="0F4761" w:themeColor="accent1" w:themeShade="BF"/>
    </w:rPr>
  </w:style>
  <w:style w:type="paragraph" w:styleId="a8">
    <w:name w:val="Intense Quote"/>
    <w:basedOn w:val="a"/>
    <w:next w:val="a"/>
    <w:link w:val="Char2"/>
    <w:uiPriority w:val="30"/>
    <w:qFormat/>
    <w:rsid w:val="00E71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E71BA3"/>
    <w:rPr>
      <w:i/>
      <w:iCs/>
      <w:color w:val="0F4761" w:themeColor="accent1" w:themeShade="BF"/>
    </w:rPr>
  </w:style>
  <w:style w:type="character" w:styleId="a9">
    <w:name w:val="Intense Reference"/>
    <w:basedOn w:val="a0"/>
    <w:uiPriority w:val="32"/>
    <w:qFormat/>
    <w:rsid w:val="00E71BA3"/>
    <w:rPr>
      <w:b/>
      <w:bCs/>
      <w:smallCaps/>
      <w:color w:val="0F4761" w:themeColor="accent1" w:themeShade="BF"/>
      <w:spacing w:val="5"/>
    </w:rPr>
  </w:style>
  <w:style w:type="paragraph" w:styleId="aa">
    <w:name w:val="header"/>
    <w:basedOn w:val="a"/>
    <w:link w:val="Char3"/>
    <w:uiPriority w:val="99"/>
    <w:unhideWhenUsed/>
    <w:rsid w:val="005D43CA"/>
    <w:pPr>
      <w:tabs>
        <w:tab w:val="center" w:pos="4153"/>
        <w:tab w:val="right" w:pos="8306"/>
      </w:tabs>
      <w:spacing w:after="0" w:line="240" w:lineRule="auto"/>
    </w:pPr>
  </w:style>
  <w:style w:type="character" w:customStyle="1" w:styleId="Char3">
    <w:name w:val="Κεφαλίδα Char"/>
    <w:basedOn w:val="a0"/>
    <w:link w:val="aa"/>
    <w:uiPriority w:val="99"/>
    <w:rsid w:val="005D43CA"/>
  </w:style>
  <w:style w:type="paragraph" w:styleId="ab">
    <w:name w:val="footer"/>
    <w:basedOn w:val="a"/>
    <w:link w:val="Char4"/>
    <w:uiPriority w:val="99"/>
    <w:unhideWhenUsed/>
    <w:rsid w:val="005D43CA"/>
    <w:pPr>
      <w:tabs>
        <w:tab w:val="center" w:pos="4153"/>
        <w:tab w:val="right" w:pos="8306"/>
      </w:tabs>
      <w:spacing w:after="0" w:line="240" w:lineRule="auto"/>
    </w:pPr>
  </w:style>
  <w:style w:type="character" w:customStyle="1" w:styleId="Char4">
    <w:name w:val="Υποσέλιδο Char"/>
    <w:basedOn w:val="a0"/>
    <w:link w:val="ab"/>
    <w:uiPriority w:val="99"/>
    <w:rsid w:val="005D43CA"/>
  </w:style>
  <w:style w:type="character" w:styleId="-">
    <w:name w:val="Hyperlink"/>
    <w:basedOn w:val="a0"/>
    <w:uiPriority w:val="99"/>
    <w:unhideWhenUsed/>
    <w:rsid w:val="00391B71"/>
    <w:rPr>
      <w:color w:val="467886" w:themeColor="hyperlink"/>
      <w:u w:val="single"/>
    </w:rPr>
  </w:style>
  <w:style w:type="character" w:styleId="ac">
    <w:name w:val="Unresolved Mention"/>
    <w:basedOn w:val="a0"/>
    <w:uiPriority w:val="99"/>
    <w:semiHidden/>
    <w:unhideWhenUsed/>
    <w:rsid w:val="00391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ojectyou.gr/know-gro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240</Words>
  <Characters>1301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Κλειώ Σαϊτάκη</dc:creator>
  <cp:keywords/>
  <dc:description/>
  <cp:lastModifiedBy>Κλειώ Σαϊτάκη</cp:lastModifiedBy>
  <cp:revision>9</cp:revision>
  <dcterms:created xsi:type="dcterms:W3CDTF">2024-03-05T07:39:00Z</dcterms:created>
  <dcterms:modified xsi:type="dcterms:W3CDTF">2024-03-11T11:41:00Z</dcterms:modified>
</cp:coreProperties>
</file>