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92A7" w14:textId="77777777" w:rsidR="00CC5F80" w:rsidRPr="003B6135" w:rsidRDefault="00CC5F80" w:rsidP="00CC5F80">
      <w:p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>Explore the Next Generation ACA – Future-Focused, Flexible, and Forward-Looking</w:t>
      </w:r>
    </w:p>
    <w:p w14:paraId="062ED442" w14:textId="77777777" w:rsidR="00CC5F80" w:rsidRPr="003B6135" w:rsidRDefault="00CC5F80" w:rsidP="00CC5F80">
      <w:pPr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pict w14:anchorId="45E47BF1">
          <v:rect id="_x0000_i1025" style="width:0;height:1.5pt" o:hralign="center" o:hrstd="t" o:hr="t" fillcolor="#a0a0a0" stroked="f"/>
        </w:pict>
      </w:r>
    </w:p>
    <w:p w14:paraId="4D91954F" w14:textId="77777777" w:rsidR="00CC5F80" w:rsidRPr="003B6135" w:rsidRDefault="00CC5F80" w:rsidP="00CC5F80">
      <w:p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>Header:</w:t>
      </w:r>
      <w:r w:rsidRPr="003B6135">
        <w:rPr>
          <w:rFonts w:eastAsia="Times New Roman" w:cs="Arial"/>
          <w:kern w:val="0"/>
          <w:lang w:eastAsia="en-GB"/>
          <w14:ligatures w14:val="none"/>
        </w:rPr>
        <w:br/>
      </w:r>
      <w:r w:rsidRPr="003B6135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🎓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>Explore the Next Generation ACA</w:t>
      </w:r>
      <w:r w:rsidRPr="003B6135">
        <w:rPr>
          <w:rFonts w:eastAsia="Times New Roman" w:cs="Arial"/>
          <w:kern w:val="0"/>
          <w:lang w:eastAsia="en-GB"/>
          <w14:ligatures w14:val="none"/>
        </w:rPr>
        <w:br/>
      </w:r>
      <w:r w:rsidRPr="003B6135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📍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Pr="003B6135">
        <w:rPr>
          <w:rFonts w:eastAsia="Times New Roman" w:cs="Arial"/>
          <w:i/>
          <w:iCs/>
          <w:kern w:val="0"/>
          <w:lang w:eastAsia="en-GB"/>
          <w14:ligatures w14:val="none"/>
        </w:rPr>
        <w:t>An exclusive ICAEW &amp; UNIC Global Training event for prospective and current students in Greece</w:t>
      </w:r>
    </w:p>
    <w:p w14:paraId="6519CD6A" w14:textId="77777777" w:rsidR="00CC5F80" w:rsidRPr="003B6135" w:rsidRDefault="00CC5F80" w:rsidP="00CC5F80">
      <w:pPr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pict w14:anchorId="6973A903">
          <v:rect id="_x0000_i1026" style="width:0;height:1.5pt" o:hralign="center" o:hrstd="t" o:hr="t" fillcolor="#a0a0a0" stroked="f"/>
        </w:pict>
      </w:r>
    </w:p>
    <w:p w14:paraId="29EA53EB" w14:textId="77777777" w:rsidR="00CC5F80" w:rsidRPr="003B6135" w:rsidRDefault="00CC5F80" w:rsidP="00CC5F80">
      <w:p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>Body:</w:t>
      </w:r>
      <w:r w:rsidRPr="003B6135">
        <w:rPr>
          <w:rFonts w:eastAsia="Times New Roman" w:cs="Arial"/>
          <w:kern w:val="0"/>
          <w:lang w:eastAsia="en-GB"/>
          <w14:ligatures w14:val="none"/>
        </w:rPr>
        <w:br/>
        <w:t>Are you ready to take your next step in the world of accountancy, finance and business?</w:t>
      </w:r>
    </w:p>
    <w:p w14:paraId="1DA2343E" w14:textId="77777777" w:rsidR="00CC5F80" w:rsidRPr="003B6135" w:rsidRDefault="00CC5F80" w:rsidP="00CC5F80">
      <w:p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eastAsia="Times New Roman" w:cs="Arial"/>
          <w:kern w:val="0"/>
          <w:lang w:eastAsia="en-GB"/>
          <w14:ligatures w14:val="none"/>
        </w:rPr>
        <w:t xml:space="preserve">Join ICAEW and UNIC Global Training for an insightful session on the </w:t>
      </w: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>Next Generation ACA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–the professional qualification designed to equip you with the skills employers are looking for:</w:t>
      </w:r>
      <w:r w:rsidRPr="003B6135">
        <w:rPr>
          <w:rFonts w:eastAsia="Times New Roman" w:cs="Arial"/>
          <w:kern w:val="0"/>
          <w:lang w:eastAsia="en-GB"/>
          <w14:ligatures w14:val="none"/>
        </w:rPr>
        <w:br/>
      </w:r>
      <w:r w:rsidRPr="003B6135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✔️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Enhanced focus on sustainability, ethics and technology</w:t>
      </w:r>
      <w:r w:rsidRPr="003B6135">
        <w:rPr>
          <w:rFonts w:eastAsia="Times New Roman" w:cs="Arial"/>
          <w:kern w:val="0"/>
          <w:lang w:eastAsia="en-GB"/>
          <w14:ligatures w14:val="none"/>
        </w:rPr>
        <w:br/>
      </w:r>
      <w:r w:rsidRPr="003B6135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✔️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New modules </w:t>
      </w:r>
      <w:r w:rsidRPr="003B6135">
        <w:rPr>
          <w:rFonts w:eastAsia="Times New Roman" w:cs="Arial"/>
          <w:kern w:val="0"/>
          <w:lang w:eastAsia="en-GB"/>
          <w14:ligatures w14:val="none"/>
        </w:rPr>
        <w:br/>
      </w:r>
      <w:r w:rsidRPr="003B6135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✔️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Self-directed </w:t>
      </w:r>
      <w:r w:rsidRPr="003B6135">
        <w:rPr>
          <w:rFonts w:eastAsia="Times New Roman" w:cs="Arial"/>
          <w:i/>
          <w:iCs/>
          <w:kern w:val="0"/>
          <w:lang w:eastAsia="en-GB"/>
          <w14:ligatures w14:val="none"/>
        </w:rPr>
        <w:t>Specialised Learning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and </w:t>
      </w:r>
      <w:r w:rsidRPr="003B6135">
        <w:rPr>
          <w:rFonts w:eastAsia="Times New Roman" w:cs="Arial"/>
          <w:i/>
          <w:iCs/>
          <w:kern w:val="0"/>
          <w:lang w:eastAsia="en-GB"/>
          <w14:ligatures w14:val="none"/>
        </w:rPr>
        <w:t>Technology Hub</w:t>
      </w:r>
      <w:r w:rsidRPr="003B6135">
        <w:rPr>
          <w:rFonts w:eastAsia="Times New Roman" w:cs="Arial"/>
          <w:kern w:val="0"/>
          <w:lang w:eastAsia="en-GB"/>
          <w14:ligatures w14:val="none"/>
        </w:rPr>
        <w:br/>
      </w:r>
      <w:r w:rsidRPr="003B6135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✔️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Flexible, relevant, and built for the evolving workplace</w:t>
      </w:r>
    </w:p>
    <w:p w14:paraId="72BAE824" w14:textId="77777777" w:rsidR="00CC5F80" w:rsidRPr="003B6135" w:rsidRDefault="00CC5F80" w:rsidP="00CC5F80">
      <w:p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eastAsia="Times New Roman" w:cs="Arial"/>
          <w:kern w:val="0"/>
          <w:lang w:eastAsia="en-GB"/>
          <w14:ligatures w14:val="none"/>
        </w:rPr>
        <w:t xml:space="preserve">Whether you're a </w:t>
      </w: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>prospective student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or a </w:t>
      </w: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>current ACA trainee</w:t>
      </w:r>
      <w:r w:rsidRPr="003B6135">
        <w:rPr>
          <w:rFonts w:eastAsia="Times New Roman" w:cs="Arial"/>
          <w:kern w:val="0"/>
          <w:lang w:eastAsia="en-GB"/>
          <w14:ligatures w14:val="none"/>
        </w:rPr>
        <w:t>, this session will guide you through:</w:t>
      </w:r>
    </w:p>
    <w:p w14:paraId="0768A112" w14:textId="77777777" w:rsidR="00CC5F80" w:rsidRPr="003B6135" w:rsidRDefault="00CC5F80" w:rsidP="00CC5F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eastAsia="Times New Roman" w:cs="Arial"/>
          <w:kern w:val="0"/>
          <w:lang w:eastAsia="en-GB"/>
          <w14:ligatures w14:val="none"/>
        </w:rPr>
        <w:t>The updated ACA structure and what it means for your studies</w:t>
      </w:r>
    </w:p>
    <w:p w14:paraId="53F7E9E8" w14:textId="77777777" w:rsidR="00CC5F80" w:rsidRPr="003B6135" w:rsidRDefault="00CC5F80" w:rsidP="00CC5F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eastAsia="Times New Roman" w:cs="Arial"/>
          <w:kern w:val="0"/>
          <w:lang w:eastAsia="en-GB"/>
          <w14:ligatures w14:val="none"/>
        </w:rPr>
        <w:t>Key transition deadlines for current students</w:t>
      </w:r>
    </w:p>
    <w:p w14:paraId="68D5563A" w14:textId="77777777" w:rsidR="00CC5F80" w:rsidRPr="003B6135" w:rsidRDefault="00CC5F80" w:rsidP="00CC5F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eastAsia="Times New Roman" w:cs="Arial"/>
          <w:kern w:val="0"/>
          <w:lang w:eastAsia="en-GB"/>
          <w14:ligatures w14:val="none"/>
        </w:rPr>
        <w:t>New learning resources and training support</w:t>
      </w:r>
    </w:p>
    <w:p w14:paraId="5B59CCF4" w14:textId="77777777" w:rsidR="00CC5F80" w:rsidRPr="003B6135" w:rsidRDefault="00CC5F80" w:rsidP="00CC5F8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eastAsia="Times New Roman" w:cs="Arial"/>
          <w:kern w:val="0"/>
          <w:lang w:eastAsia="en-GB"/>
          <w14:ligatures w14:val="none"/>
        </w:rPr>
        <w:t>Credit for Prior Learning (CPL) and funding options</w:t>
      </w:r>
    </w:p>
    <w:p w14:paraId="1F189D56" w14:textId="77777777" w:rsidR="00CC5F80" w:rsidRPr="003B6135" w:rsidRDefault="00CC5F80" w:rsidP="00CC5F80">
      <w:pPr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pict w14:anchorId="1527B77A">
          <v:rect id="_x0000_i1027" style="width:0;height:1.5pt" o:hralign="center" o:hrstd="t" o:hr="t" fillcolor="#a0a0a0" stroked="f"/>
        </w:pict>
      </w:r>
    </w:p>
    <w:p w14:paraId="0E58A6EA" w14:textId="77777777" w:rsidR="00CC5F80" w:rsidRPr="003B6135" w:rsidRDefault="00CC5F80" w:rsidP="00CC5F80">
      <w:p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ascii="Segoe UI Emoji" w:eastAsia="Times New Roman" w:hAnsi="Segoe UI Emoji" w:cs="Segoe UI Emoji"/>
          <w:b/>
          <w:bCs/>
          <w:kern w:val="0"/>
          <w:lang w:eastAsia="en-GB"/>
          <w14:ligatures w14:val="none"/>
        </w:rPr>
        <w:t>🗓️</w:t>
      </w: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Date: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24 June 2025</w:t>
      </w:r>
      <w:r w:rsidRPr="003B6135">
        <w:rPr>
          <w:rFonts w:eastAsia="Times New Roman" w:cs="Arial"/>
          <w:kern w:val="0"/>
          <w:lang w:eastAsia="en-GB"/>
          <w14:ligatures w14:val="none"/>
        </w:rPr>
        <w:br/>
      </w:r>
      <w:r w:rsidRPr="003B6135">
        <w:rPr>
          <w:rFonts w:ascii="Segoe UI Emoji" w:eastAsia="Times New Roman" w:hAnsi="Segoe UI Emoji" w:cs="Segoe UI Emoji"/>
          <w:b/>
          <w:bCs/>
          <w:kern w:val="0"/>
          <w:lang w:eastAsia="en-GB"/>
          <w14:ligatures w14:val="none"/>
        </w:rPr>
        <w:t>🕕</w:t>
      </w: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Time: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18:</w:t>
      </w:r>
      <w:r>
        <w:rPr>
          <w:rFonts w:eastAsia="Times New Roman" w:cs="Arial"/>
          <w:kern w:val="0"/>
          <w:lang w:eastAsia="en-GB"/>
          <w14:ligatures w14:val="none"/>
        </w:rPr>
        <w:t>30</w:t>
      </w:r>
      <w:r w:rsidRPr="003B6135">
        <w:rPr>
          <w:rFonts w:eastAsia="Times New Roman" w:cs="Arial"/>
          <w:kern w:val="0"/>
          <w:lang w:eastAsia="en-GB"/>
          <w14:ligatures w14:val="none"/>
        </w:rPr>
        <w:t>-</w:t>
      </w:r>
      <w:r>
        <w:rPr>
          <w:rFonts w:eastAsia="Times New Roman" w:cs="Arial"/>
          <w:kern w:val="0"/>
          <w:lang w:eastAsia="en-GB"/>
          <w14:ligatures w14:val="none"/>
        </w:rPr>
        <w:t>20:00</w:t>
      </w:r>
      <w:r w:rsidRPr="003B6135">
        <w:rPr>
          <w:rFonts w:eastAsia="Times New Roman" w:cs="Arial"/>
          <w:kern w:val="0"/>
          <w:lang w:eastAsia="en-GB"/>
          <w14:ligatures w14:val="none"/>
        </w:rPr>
        <w:br/>
      </w:r>
      <w:r w:rsidRPr="003B6135">
        <w:rPr>
          <w:rFonts w:ascii="Segoe UI Emoji" w:eastAsia="Times New Roman" w:hAnsi="Segoe UI Emoji" w:cs="Segoe UI Emoji"/>
          <w:b/>
          <w:bCs/>
          <w:kern w:val="0"/>
          <w:lang w:eastAsia="en-GB"/>
          <w14:ligatures w14:val="none"/>
        </w:rPr>
        <w:t>📍</w:t>
      </w: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Location: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UNIC Global Training 265 </w:t>
      </w:r>
      <w:proofErr w:type="spellStart"/>
      <w:r w:rsidRPr="003B6135">
        <w:rPr>
          <w:rFonts w:eastAsia="Times New Roman" w:cs="Arial"/>
          <w:kern w:val="0"/>
          <w:lang w:eastAsia="en-GB"/>
          <w14:ligatures w14:val="none"/>
        </w:rPr>
        <w:t>Mesogeion</w:t>
      </w:r>
      <w:proofErr w:type="spellEnd"/>
      <w:r w:rsidRPr="003B6135">
        <w:rPr>
          <w:rFonts w:eastAsia="Times New Roman" w:cs="Arial"/>
          <w:kern w:val="0"/>
          <w:lang w:eastAsia="en-GB"/>
          <w14:ligatures w14:val="none"/>
        </w:rPr>
        <w:t xml:space="preserve"> Ave, Neo </w:t>
      </w:r>
      <w:proofErr w:type="spellStart"/>
      <w:r w:rsidRPr="003B6135">
        <w:rPr>
          <w:rFonts w:eastAsia="Times New Roman" w:cs="Arial"/>
          <w:kern w:val="0"/>
          <w:lang w:eastAsia="en-GB"/>
          <w14:ligatures w14:val="none"/>
        </w:rPr>
        <w:t>Psychico</w:t>
      </w:r>
      <w:proofErr w:type="spellEnd"/>
      <w:r w:rsidRPr="003B6135">
        <w:rPr>
          <w:rFonts w:eastAsia="Times New Roman" w:cs="Arial"/>
          <w:kern w:val="0"/>
          <w:lang w:eastAsia="en-GB"/>
          <w14:ligatures w14:val="none"/>
        </w:rPr>
        <w:t xml:space="preserve">, 15451Athens – Greece or </w:t>
      </w:r>
      <w:r w:rsidRPr="009F608E">
        <w:rPr>
          <w:rFonts w:eastAsia="Times New Roman" w:cs="Arial"/>
          <w:kern w:val="0"/>
          <w:lang w:eastAsia="en-GB"/>
          <w14:ligatures w14:val="none"/>
        </w:rPr>
        <w:t xml:space="preserve">Online </w:t>
      </w:r>
      <w:r w:rsidRPr="003B6135">
        <w:rPr>
          <w:rFonts w:eastAsia="Times New Roman" w:cs="Arial"/>
          <w:kern w:val="0"/>
          <w:lang w:eastAsia="en-GB"/>
          <w14:ligatures w14:val="none"/>
        </w:rPr>
        <w:br/>
      </w:r>
      <w:r w:rsidRPr="003B6135">
        <w:rPr>
          <w:rFonts w:ascii="Segoe UI Emoji" w:eastAsia="Times New Roman" w:hAnsi="Segoe UI Emoji" w:cs="Segoe UI Emoji"/>
          <w:b/>
          <w:bCs/>
          <w:kern w:val="0"/>
          <w:lang w:eastAsia="en-GB"/>
          <w14:ligatures w14:val="none"/>
        </w:rPr>
        <w:t>💼</w:t>
      </w: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Hosted by: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ICAEW &amp; UNIC Global Training</w:t>
      </w:r>
    </w:p>
    <w:p w14:paraId="7A081B19" w14:textId="77777777" w:rsidR="00CC5F80" w:rsidRPr="003B6135" w:rsidRDefault="00CC5F80" w:rsidP="00CC5F80">
      <w:pPr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pict w14:anchorId="2FB67F90">
          <v:rect id="_x0000_i1028" style="width:0;height:1.5pt" o:hralign="center" o:hrstd="t" o:hr="t" fillcolor="#a0a0a0" stroked="f"/>
        </w:pict>
      </w:r>
    </w:p>
    <w:p w14:paraId="240481D9" w14:textId="77777777" w:rsidR="00CC5F80" w:rsidRDefault="00CC5F80" w:rsidP="00CC5F80">
      <w:pPr>
        <w:spacing w:before="100" w:beforeAutospacing="1" w:after="100" w:afterAutospacing="1"/>
      </w:pPr>
      <w:r w:rsidRPr="003B6135">
        <w:rPr>
          <w:rFonts w:ascii="Segoe UI Emoji" w:eastAsia="Times New Roman" w:hAnsi="Segoe UI Emoji" w:cs="Segoe UI Emoji"/>
          <w:b/>
          <w:bCs/>
          <w:kern w:val="0"/>
          <w:lang w:eastAsia="en-GB"/>
          <w14:ligatures w14:val="none"/>
        </w:rPr>
        <w:t>🔗</w:t>
      </w: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 xml:space="preserve"> Register now: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</w:t>
      </w:r>
      <w:hyperlink r:id="rId5" w:history="1">
        <w:r w:rsidRPr="00D03D8B">
          <w:rPr>
            <w:rStyle w:val="Hyperlink"/>
          </w:rPr>
          <w:t>https://r1.dot</w:t>
        </w:r>
        <w:r w:rsidRPr="00D03D8B">
          <w:rPr>
            <w:rStyle w:val="Hyperlink"/>
          </w:rPr>
          <w:t>d</w:t>
        </w:r>
        <w:r w:rsidRPr="00D03D8B">
          <w:rPr>
            <w:rStyle w:val="Hyperlink"/>
          </w:rPr>
          <w:t>igital-pages.com/p/47WV-122U/registration-explore-the-next-generation-aca</w:t>
        </w:r>
      </w:hyperlink>
    </w:p>
    <w:p w14:paraId="5BF62DBC" w14:textId="77777777" w:rsidR="00CC5F80" w:rsidRPr="003B6135" w:rsidRDefault="00CC5F80" w:rsidP="00CC5F80">
      <w:p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ascii="Segoe UI Emoji" w:eastAsia="Times New Roman" w:hAnsi="Segoe UI Emoji" w:cs="Segoe UI Emoji"/>
          <w:kern w:val="0"/>
          <w:lang w:eastAsia="en-GB"/>
          <w14:ligatures w14:val="none"/>
        </w:rPr>
        <w:t>📩</w:t>
      </w:r>
      <w:r w:rsidRPr="003B6135">
        <w:rPr>
          <w:rFonts w:eastAsia="Times New Roman" w:cs="Arial"/>
          <w:kern w:val="0"/>
          <w:lang w:eastAsia="en-GB"/>
          <w14:ligatures w14:val="none"/>
        </w:rPr>
        <w:t xml:space="preserve"> For questions, contact: </w:t>
      </w:r>
      <w:hyperlink r:id="rId6" w:history="1">
        <w:r w:rsidRPr="003B6135">
          <w:rPr>
            <w:rStyle w:val="Hyperlink"/>
            <w:rFonts w:eastAsia="Times New Roman" w:cs="Arial"/>
            <w:kern w:val="0"/>
            <w:lang w:eastAsia="en-GB"/>
            <w14:ligatures w14:val="none"/>
          </w:rPr>
          <w:t>varvara.kouvari@icaew.com</w:t>
        </w:r>
      </w:hyperlink>
      <w:r w:rsidRPr="003B6135">
        <w:rPr>
          <w:rFonts w:eastAsia="Times New Roman" w:cs="Arial"/>
          <w:kern w:val="0"/>
          <w:lang w:eastAsia="en-GB"/>
          <w14:ligatures w14:val="none"/>
        </w:rPr>
        <w:t xml:space="preserve"> </w:t>
      </w:r>
    </w:p>
    <w:p w14:paraId="0E455F37" w14:textId="77777777" w:rsidR="00CC5F80" w:rsidRPr="003B6135" w:rsidRDefault="00CC5F80" w:rsidP="00CC5F80">
      <w:pPr>
        <w:spacing w:before="100" w:beforeAutospacing="1" w:after="100" w:afterAutospacing="1"/>
        <w:rPr>
          <w:rFonts w:eastAsia="Times New Roman" w:cs="Arial"/>
          <w:kern w:val="0"/>
          <w:lang w:eastAsia="en-GB"/>
          <w14:ligatures w14:val="none"/>
        </w:rPr>
      </w:pPr>
      <w:r w:rsidRPr="003B6135">
        <w:rPr>
          <w:rFonts w:eastAsia="Times New Roman" w:cs="Arial"/>
          <w:kern w:val="0"/>
          <w:lang w:eastAsia="en-GB"/>
          <w14:ligatures w14:val="none"/>
        </w:rPr>
        <w:t>Let us help you navigate your next steps with confidence.</w:t>
      </w:r>
      <w:r w:rsidRPr="003B6135">
        <w:rPr>
          <w:rFonts w:eastAsia="Times New Roman" w:cs="Arial"/>
          <w:kern w:val="0"/>
          <w:lang w:eastAsia="en-GB"/>
          <w14:ligatures w14:val="none"/>
        </w:rPr>
        <w:br/>
      </w:r>
      <w:r w:rsidRPr="003B6135">
        <w:rPr>
          <w:rFonts w:eastAsia="Times New Roman" w:cs="Arial"/>
          <w:b/>
          <w:bCs/>
          <w:kern w:val="0"/>
          <w:lang w:eastAsia="en-GB"/>
          <w14:ligatures w14:val="none"/>
        </w:rPr>
        <w:t>We look forward to seeing you there!</w:t>
      </w:r>
    </w:p>
    <w:p w14:paraId="7ADD7FC0" w14:textId="77777777" w:rsidR="00836413" w:rsidRDefault="00836413"/>
    <w:sectPr w:rsidR="00836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105E4"/>
    <w:multiLevelType w:val="multilevel"/>
    <w:tmpl w:val="6822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11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80"/>
    <w:rsid w:val="00054F33"/>
    <w:rsid w:val="00836413"/>
    <w:rsid w:val="00C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342B"/>
  <w15:chartTrackingRefBased/>
  <w15:docId w15:val="{8775C87E-C62E-4691-919F-1B465CD1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F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F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vara.kouvari@icaew.com" TargetMode="External"/><Relationship Id="rId5" Type="http://schemas.openxmlformats.org/officeDocument/2006/relationships/hyperlink" Target="https://r1.dotdigital-pages.com/p/47WV-122U/registration-explore-the-next-generation-a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Kouvari</dc:creator>
  <cp:keywords/>
  <dc:description/>
  <cp:lastModifiedBy>Varvara Kouvari</cp:lastModifiedBy>
  <cp:revision>1</cp:revision>
  <dcterms:created xsi:type="dcterms:W3CDTF">2025-06-04T06:43:00Z</dcterms:created>
  <dcterms:modified xsi:type="dcterms:W3CDTF">2025-06-04T06:44:00Z</dcterms:modified>
</cp:coreProperties>
</file>