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CDF9" w14:textId="77777777" w:rsidR="00EC7A06" w:rsidRPr="00EC7A06" w:rsidRDefault="00EC7A06" w:rsidP="00EC7A06">
      <w:pPr>
        <w:spacing w:after="60"/>
        <w:jc w:val="center"/>
        <w:rPr>
          <w:rFonts w:ascii="Times New Roman" w:hAnsi="Times New Roman"/>
          <w:b/>
          <w:bCs/>
          <w:sz w:val="26"/>
          <w:szCs w:val="26"/>
        </w:rPr>
      </w:pPr>
      <w:r w:rsidRPr="00EC7A06">
        <w:rPr>
          <w:rFonts w:ascii="Times New Roman" w:hAnsi="Times New Roman"/>
          <w:b/>
          <w:bCs/>
          <w:sz w:val="26"/>
          <w:szCs w:val="26"/>
        </w:rPr>
        <w:t>Υπεύθυνος Έργων (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Project</w:t>
      </w:r>
      <w:r w:rsidRPr="00EC7A0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Manager</w:t>
      </w:r>
      <w:r w:rsidRPr="00EC7A06">
        <w:rPr>
          <w:rFonts w:ascii="Times New Roman" w:hAnsi="Times New Roman"/>
          <w:b/>
          <w:bCs/>
          <w:sz w:val="26"/>
          <w:szCs w:val="26"/>
        </w:rPr>
        <w:t>) – Ταχύπλοα Σκάφη</w:t>
      </w:r>
    </w:p>
    <w:p w14:paraId="7D8A9F79" w14:textId="77777777" w:rsidR="00EC7A06" w:rsidRPr="00EC7A06" w:rsidRDefault="00EC7A06" w:rsidP="00EC7A06">
      <w:p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b/>
          <w:bCs/>
          <w:sz w:val="26"/>
          <w:szCs w:val="26"/>
        </w:rPr>
        <w:t>Το επόμενο βήμα στην καριέρα σου, σε έναν παγκόσμιο ηγέτη στη ναυτιλιακή βιομηχανία.</w:t>
      </w:r>
    </w:p>
    <w:p w14:paraId="4A14D2E0" w14:textId="77777777" w:rsidR="00EC7A06" w:rsidRPr="00EC7A06" w:rsidRDefault="00EC7A06" w:rsidP="00EC7A06">
      <w:p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 xml:space="preserve">Η 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V</w:t>
      </w:r>
      <w:r w:rsidRPr="00EC7A06">
        <w:rPr>
          <w:rFonts w:ascii="Times New Roman" w:hAnsi="Times New Roman"/>
          <w:b/>
          <w:bCs/>
          <w:sz w:val="26"/>
          <w:szCs w:val="26"/>
        </w:rPr>
        <w:t>Ι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KING</w:t>
      </w:r>
      <w:r w:rsidRPr="00EC7A0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Life</w:t>
      </w:r>
      <w:r w:rsidRPr="00EC7A06">
        <w:rPr>
          <w:rFonts w:ascii="Times New Roman" w:hAnsi="Times New Roman"/>
          <w:b/>
          <w:bCs/>
          <w:sz w:val="26"/>
          <w:szCs w:val="26"/>
        </w:rPr>
        <w:t>-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Saving</w:t>
      </w:r>
      <w:r w:rsidRPr="00EC7A0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Equipment</w:t>
      </w:r>
      <w:r w:rsidRPr="00EC7A0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Hellas</w:t>
      </w:r>
      <w:r w:rsidRPr="00EC7A0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SA</w:t>
      </w:r>
      <w:r w:rsidRPr="00EC7A06">
        <w:rPr>
          <w:rFonts w:ascii="Times New Roman" w:hAnsi="Times New Roman"/>
          <w:sz w:val="26"/>
          <w:szCs w:val="26"/>
        </w:rPr>
        <w:t xml:space="preserve">, μέλος του διεθνούς Ομίλου 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VIKING</w:t>
      </w:r>
      <w:r w:rsidRPr="00EC7A0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Life</w:t>
      </w:r>
      <w:r w:rsidRPr="00EC7A06">
        <w:rPr>
          <w:rFonts w:ascii="Times New Roman" w:hAnsi="Times New Roman"/>
          <w:b/>
          <w:bCs/>
          <w:sz w:val="26"/>
          <w:szCs w:val="26"/>
        </w:rPr>
        <w:t>-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Saving</w:t>
      </w:r>
      <w:r w:rsidRPr="00EC7A0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Equipment</w:t>
      </w:r>
      <w:r w:rsidRPr="00EC7A0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A</w:t>
      </w:r>
      <w:r w:rsidRPr="00EC7A06">
        <w:rPr>
          <w:rFonts w:ascii="Times New Roman" w:hAnsi="Times New Roman"/>
          <w:b/>
          <w:bCs/>
          <w:sz w:val="26"/>
          <w:szCs w:val="26"/>
        </w:rPr>
        <w:t>/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S</w:t>
      </w:r>
      <w:r w:rsidRPr="00EC7A06">
        <w:rPr>
          <w:rFonts w:ascii="Times New Roman" w:hAnsi="Times New Roman"/>
          <w:sz w:val="26"/>
          <w:szCs w:val="26"/>
        </w:rPr>
        <w:t xml:space="preserve">, με έδρα τη Θήβα, αναζητά έναν δυναμικό </w:t>
      </w:r>
      <w:r w:rsidRPr="00EC7A06">
        <w:rPr>
          <w:rFonts w:ascii="Times New Roman" w:hAnsi="Times New Roman"/>
          <w:b/>
          <w:bCs/>
          <w:sz w:val="26"/>
          <w:szCs w:val="26"/>
        </w:rPr>
        <w:t>Υπεύθυνο Έργων</w:t>
      </w:r>
      <w:r w:rsidRPr="00EC7A06">
        <w:rPr>
          <w:rFonts w:ascii="Times New Roman" w:hAnsi="Times New Roman"/>
          <w:sz w:val="26"/>
          <w:szCs w:val="26"/>
        </w:rPr>
        <w:t xml:space="preserve"> για να αναλάβει τη διαχείριση έργων που αφορούν </w:t>
      </w:r>
      <w:r w:rsidRPr="00EC7A06">
        <w:rPr>
          <w:rFonts w:ascii="Times New Roman" w:hAnsi="Times New Roman"/>
          <w:b/>
          <w:bCs/>
          <w:sz w:val="26"/>
          <w:szCs w:val="26"/>
        </w:rPr>
        <w:t>ταχύπλοα σκάφη</w:t>
      </w:r>
      <w:r w:rsidRPr="00EC7A06">
        <w:rPr>
          <w:rFonts w:ascii="Times New Roman" w:hAnsi="Times New Roman"/>
          <w:sz w:val="26"/>
          <w:szCs w:val="26"/>
        </w:rPr>
        <w:t xml:space="preserve">. Οι βασικοί μας συνεργάτες περιλαμβάνουν τις </w:t>
      </w:r>
      <w:r w:rsidRPr="00EC7A06">
        <w:rPr>
          <w:rFonts w:ascii="Times New Roman" w:hAnsi="Times New Roman"/>
          <w:b/>
          <w:bCs/>
          <w:sz w:val="26"/>
          <w:szCs w:val="26"/>
        </w:rPr>
        <w:t>Ένοπλες Δυνάμεις και τα Σώματα Ασφαλείας</w:t>
      </w:r>
      <w:r w:rsidRPr="00EC7A06">
        <w:rPr>
          <w:rFonts w:ascii="Times New Roman" w:hAnsi="Times New Roman"/>
          <w:sz w:val="26"/>
          <w:szCs w:val="26"/>
        </w:rPr>
        <w:t xml:space="preserve">, σε απαιτητικά και υψηλής σημασίας </w:t>
      </w:r>
      <w:r w:rsidRPr="00EC7A06">
        <w:rPr>
          <w:rFonts w:ascii="Times New Roman" w:hAnsi="Times New Roman"/>
          <w:sz w:val="26"/>
          <w:szCs w:val="26"/>
          <w:lang w:val="en-US"/>
        </w:rPr>
        <w:t>projects</w:t>
      </w:r>
      <w:r w:rsidRPr="00EC7A06">
        <w:rPr>
          <w:rFonts w:ascii="Times New Roman" w:hAnsi="Times New Roman"/>
          <w:sz w:val="26"/>
          <w:szCs w:val="26"/>
        </w:rPr>
        <w:t>.</w:t>
      </w:r>
    </w:p>
    <w:p w14:paraId="1BEAC733" w14:textId="77777777" w:rsidR="00EC7A06" w:rsidRPr="00EC7A06" w:rsidRDefault="00EC7A06" w:rsidP="00EC7A06">
      <w:p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 xml:space="preserve">Η </w:t>
      </w:r>
      <w:r w:rsidRPr="00EC7A06">
        <w:rPr>
          <w:rFonts w:ascii="Times New Roman" w:hAnsi="Times New Roman"/>
          <w:sz w:val="26"/>
          <w:szCs w:val="26"/>
          <w:lang w:val="en-US"/>
        </w:rPr>
        <w:t>VIKING</w:t>
      </w:r>
      <w:r w:rsidRPr="00EC7A06">
        <w:rPr>
          <w:rFonts w:ascii="Times New Roman" w:hAnsi="Times New Roman"/>
          <w:sz w:val="26"/>
          <w:szCs w:val="26"/>
        </w:rPr>
        <w:t xml:space="preserve"> αποτελεί παγκόσμιο ηγέτη στα ναυτιλιακά συστήματα ασφάλειας με:</w:t>
      </w:r>
    </w:p>
    <w:p w14:paraId="18E8B19E" w14:textId="77777777" w:rsidR="00EC7A06" w:rsidRPr="00EC7A06" w:rsidRDefault="00EC7A06" w:rsidP="00EC7A06">
      <w:pPr>
        <w:numPr>
          <w:ilvl w:val="0"/>
          <w:numId w:val="8"/>
        </w:numPr>
        <w:spacing w:after="60"/>
        <w:jc w:val="both"/>
        <w:rPr>
          <w:rFonts w:ascii="Times New Roman" w:hAnsi="Times New Roman"/>
          <w:sz w:val="26"/>
          <w:szCs w:val="26"/>
          <w:lang w:val="en-US"/>
        </w:rPr>
      </w:pPr>
      <w:r w:rsidRPr="00EC7A06">
        <w:rPr>
          <w:rFonts w:ascii="Times New Roman" w:hAnsi="Times New Roman"/>
          <w:sz w:val="26"/>
          <w:szCs w:val="26"/>
          <w:lang w:val="en-US"/>
        </w:rPr>
        <w:t xml:space="preserve">8 </w:t>
      </w:r>
      <w:proofErr w:type="spellStart"/>
      <w:r w:rsidRPr="00EC7A06">
        <w:rPr>
          <w:rFonts w:ascii="Times New Roman" w:hAnsi="Times New Roman"/>
          <w:sz w:val="26"/>
          <w:szCs w:val="26"/>
          <w:lang w:val="en-US"/>
        </w:rPr>
        <w:t>Βιομηχ</w:t>
      </w:r>
      <w:proofErr w:type="spellEnd"/>
      <w:r w:rsidRPr="00EC7A06">
        <w:rPr>
          <w:rFonts w:ascii="Times New Roman" w:hAnsi="Times New Roman"/>
          <w:sz w:val="26"/>
          <w:szCs w:val="26"/>
          <w:lang w:val="en-US"/>
        </w:rPr>
        <w:t xml:space="preserve">ανικές </w:t>
      </w:r>
      <w:proofErr w:type="spellStart"/>
      <w:r w:rsidRPr="00EC7A06">
        <w:rPr>
          <w:rFonts w:ascii="Times New Roman" w:hAnsi="Times New Roman"/>
          <w:sz w:val="26"/>
          <w:szCs w:val="26"/>
          <w:lang w:val="en-US"/>
        </w:rPr>
        <w:t>εγκ</w:t>
      </w:r>
      <w:proofErr w:type="spellEnd"/>
      <w:r w:rsidRPr="00EC7A06">
        <w:rPr>
          <w:rFonts w:ascii="Times New Roman" w:hAnsi="Times New Roman"/>
          <w:sz w:val="26"/>
          <w:szCs w:val="26"/>
          <w:lang w:val="en-US"/>
        </w:rPr>
        <w:t>αταστάσεις</w:t>
      </w:r>
    </w:p>
    <w:p w14:paraId="31F2B5D1" w14:textId="77777777" w:rsidR="00EC7A06" w:rsidRPr="00EC7A06" w:rsidRDefault="00EC7A06" w:rsidP="00EC7A06">
      <w:pPr>
        <w:numPr>
          <w:ilvl w:val="0"/>
          <w:numId w:val="8"/>
        </w:numPr>
        <w:spacing w:after="60"/>
        <w:jc w:val="both"/>
        <w:rPr>
          <w:rFonts w:ascii="Times New Roman" w:hAnsi="Times New Roman"/>
          <w:sz w:val="26"/>
          <w:szCs w:val="26"/>
          <w:lang w:val="en-US"/>
        </w:rPr>
      </w:pPr>
      <w:r w:rsidRPr="00EC7A06">
        <w:rPr>
          <w:rFonts w:ascii="Times New Roman" w:hAnsi="Times New Roman"/>
          <w:sz w:val="26"/>
          <w:szCs w:val="26"/>
          <w:lang w:val="en-US"/>
        </w:rPr>
        <w:t xml:space="preserve">8 </w:t>
      </w:r>
      <w:proofErr w:type="spellStart"/>
      <w:r w:rsidRPr="00EC7A06">
        <w:rPr>
          <w:rFonts w:ascii="Times New Roman" w:hAnsi="Times New Roman"/>
          <w:sz w:val="26"/>
          <w:szCs w:val="26"/>
          <w:lang w:val="en-US"/>
        </w:rPr>
        <w:t>Ακ</w:t>
      </w:r>
      <w:proofErr w:type="spellEnd"/>
      <w:r w:rsidRPr="00EC7A06">
        <w:rPr>
          <w:rFonts w:ascii="Times New Roman" w:hAnsi="Times New Roman"/>
          <w:sz w:val="26"/>
          <w:szCs w:val="26"/>
          <w:lang w:val="en-US"/>
        </w:rPr>
        <w:t xml:space="preserve">αδημίες </w:t>
      </w:r>
      <w:proofErr w:type="spellStart"/>
      <w:r w:rsidRPr="00EC7A06">
        <w:rPr>
          <w:rFonts w:ascii="Times New Roman" w:hAnsi="Times New Roman"/>
          <w:sz w:val="26"/>
          <w:szCs w:val="26"/>
          <w:lang w:val="en-US"/>
        </w:rPr>
        <w:t>Εκ</w:t>
      </w:r>
      <w:proofErr w:type="spellEnd"/>
      <w:r w:rsidRPr="00EC7A06">
        <w:rPr>
          <w:rFonts w:ascii="Times New Roman" w:hAnsi="Times New Roman"/>
          <w:sz w:val="26"/>
          <w:szCs w:val="26"/>
          <w:lang w:val="en-US"/>
        </w:rPr>
        <w:t>παίδευσης</w:t>
      </w:r>
    </w:p>
    <w:p w14:paraId="4735EE57" w14:textId="77777777" w:rsidR="00EC7A06" w:rsidRPr="00EC7A06" w:rsidRDefault="00EC7A06" w:rsidP="00EC7A06">
      <w:pPr>
        <w:numPr>
          <w:ilvl w:val="0"/>
          <w:numId w:val="8"/>
        </w:numPr>
        <w:spacing w:after="60"/>
        <w:jc w:val="both"/>
        <w:rPr>
          <w:rFonts w:ascii="Times New Roman" w:hAnsi="Times New Roman"/>
          <w:sz w:val="26"/>
          <w:szCs w:val="26"/>
          <w:lang w:val="en-US"/>
        </w:rPr>
      </w:pPr>
      <w:r w:rsidRPr="00EC7A06">
        <w:rPr>
          <w:rFonts w:ascii="Times New Roman" w:hAnsi="Times New Roman"/>
          <w:sz w:val="26"/>
          <w:szCs w:val="26"/>
          <w:lang w:val="en-US"/>
        </w:rPr>
        <w:t>85+ Υπ</w:t>
      </w:r>
      <w:proofErr w:type="spellStart"/>
      <w:r w:rsidRPr="00EC7A06">
        <w:rPr>
          <w:rFonts w:ascii="Times New Roman" w:hAnsi="Times New Roman"/>
          <w:sz w:val="26"/>
          <w:szCs w:val="26"/>
          <w:lang w:val="en-US"/>
        </w:rPr>
        <w:t>οκ</w:t>
      </w:r>
      <w:proofErr w:type="spellEnd"/>
      <w:r w:rsidRPr="00EC7A06">
        <w:rPr>
          <w:rFonts w:ascii="Times New Roman" w:hAnsi="Times New Roman"/>
          <w:sz w:val="26"/>
          <w:szCs w:val="26"/>
          <w:lang w:val="en-US"/>
        </w:rPr>
        <w:t>αταστήματα</w:t>
      </w:r>
    </w:p>
    <w:p w14:paraId="7B054A28" w14:textId="1AF8BF4F" w:rsidR="00EC7A06" w:rsidRPr="00EC7A06" w:rsidRDefault="00EC7A06" w:rsidP="00EC7A06">
      <w:pPr>
        <w:numPr>
          <w:ilvl w:val="0"/>
          <w:numId w:val="8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>280+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7A06">
        <w:rPr>
          <w:rFonts w:ascii="Times New Roman" w:hAnsi="Times New Roman"/>
          <w:sz w:val="26"/>
          <w:szCs w:val="26"/>
        </w:rPr>
        <w:t>Πιστοποιημένους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7A06">
        <w:rPr>
          <w:rFonts w:ascii="Times New Roman" w:hAnsi="Times New Roman"/>
          <w:sz w:val="26"/>
          <w:szCs w:val="26"/>
        </w:rPr>
        <w:t>σταθμούς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7A06">
        <w:rPr>
          <w:rFonts w:ascii="Times New Roman" w:hAnsi="Times New Roman"/>
          <w:sz w:val="26"/>
          <w:szCs w:val="26"/>
        </w:rPr>
        <w:t>εξυπηρέτησης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7A06">
        <w:rPr>
          <w:rFonts w:ascii="Times New Roman" w:hAnsi="Times New Roman"/>
          <w:sz w:val="26"/>
          <w:szCs w:val="26"/>
        </w:rPr>
        <w:t xml:space="preserve">και περισσότερους από </w:t>
      </w:r>
      <w:r w:rsidRPr="00EC7A06">
        <w:rPr>
          <w:rFonts w:ascii="Times New Roman" w:hAnsi="Times New Roman"/>
          <w:b/>
          <w:bCs/>
          <w:sz w:val="26"/>
          <w:szCs w:val="26"/>
        </w:rPr>
        <w:t>3.000 εργαζόμενους</w:t>
      </w:r>
      <w:r w:rsidRPr="00EC7A06">
        <w:rPr>
          <w:rFonts w:ascii="Times New Roman" w:hAnsi="Times New Roman"/>
          <w:sz w:val="26"/>
          <w:szCs w:val="26"/>
        </w:rPr>
        <w:t xml:space="preserve"> σε όλο τον κόσμο</w:t>
      </w:r>
    </w:p>
    <w:p w14:paraId="14FAD679" w14:textId="77777777" w:rsidR="00EC7A06" w:rsidRPr="00EC7A06" w:rsidRDefault="00EC7A06" w:rsidP="00EC7A06">
      <w:p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>Αν θέλεις να εργαστείς σε ένα διεθνές, απαιτητικό αλλά και συναρπαστικό περιβάλλον, αυτή είναι η ευκαιρία σου.</w:t>
      </w:r>
    </w:p>
    <w:p w14:paraId="76028FD5" w14:textId="77777777" w:rsidR="00EC7A06" w:rsidRPr="00EC7A06" w:rsidRDefault="00EC7A06" w:rsidP="00EC7A06">
      <w:pPr>
        <w:spacing w:after="60"/>
        <w:jc w:val="both"/>
        <w:rPr>
          <w:rFonts w:ascii="Times New Roman" w:hAnsi="Times New Roman"/>
          <w:b/>
          <w:bCs/>
          <w:sz w:val="26"/>
          <w:szCs w:val="26"/>
        </w:rPr>
      </w:pPr>
      <w:r w:rsidRPr="00EC7A06">
        <w:rPr>
          <w:rFonts w:ascii="Times New Roman" w:hAnsi="Times New Roman"/>
          <w:b/>
          <w:bCs/>
          <w:sz w:val="26"/>
          <w:szCs w:val="26"/>
        </w:rPr>
        <w:t>Τι θα κάνεις στην καθημερινότητά σου:</w:t>
      </w:r>
    </w:p>
    <w:p w14:paraId="5B54E134" w14:textId="77777777" w:rsidR="00EC7A06" w:rsidRPr="00EC7A06" w:rsidRDefault="00EC7A06" w:rsidP="00EC7A06">
      <w:pPr>
        <w:numPr>
          <w:ilvl w:val="0"/>
          <w:numId w:val="9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>Θα αναλαμβάνεις τη διαχείριση έργων από την αρχική φάση έως την επιτυχή ολοκλήρωσή τους</w:t>
      </w:r>
    </w:p>
    <w:p w14:paraId="6250676C" w14:textId="77777777" w:rsidR="00EC7A06" w:rsidRPr="00EC7A06" w:rsidRDefault="00EC7A06" w:rsidP="00EC7A06">
      <w:pPr>
        <w:numPr>
          <w:ilvl w:val="0"/>
          <w:numId w:val="9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>Θα συνεργάζεσαι στενά με πελάτες υψηλών απαιτήσεων, διασφαλίζοντας ότι οι ανάγκες τους μεταφράζονται σε λύσεις κορυφαίας ποιότητας</w:t>
      </w:r>
    </w:p>
    <w:p w14:paraId="419C8AC7" w14:textId="77777777" w:rsidR="00EC7A06" w:rsidRPr="00EC7A06" w:rsidRDefault="00EC7A06" w:rsidP="00EC7A06">
      <w:pPr>
        <w:numPr>
          <w:ilvl w:val="0"/>
          <w:numId w:val="9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>Θα παρακολουθείς χρονοδιαγράμματα, προϋπολογισμούς και πόρους, αναφέροντας την πρόοδο</w:t>
      </w:r>
    </w:p>
    <w:p w14:paraId="2D84C764" w14:textId="77777777" w:rsidR="00EC7A06" w:rsidRPr="00EC7A06" w:rsidRDefault="00EC7A06" w:rsidP="00EC7A06">
      <w:pPr>
        <w:numPr>
          <w:ilvl w:val="0"/>
          <w:numId w:val="9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>Θα εξασφαλίζεις ότι κάθε έργο πληροί όλες τις τεχνικές προδιαγραφές και συμβατικές απαιτήσεις</w:t>
      </w:r>
    </w:p>
    <w:p w14:paraId="59E20BA9" w14:textId="77777777" w:rsidR="00EC7A06" w:rsidRPr="00EC7A06" w:rsidRDefault="00EC7A06" w:rsidP="00EC7A06">
      <w:pPr>
        <w:numPr>
          <w:ilvl w:val="0"/>
          <w:numId w:val="9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>Θα συνεργάζεσαι με τα τμήματα της εταιρείας στην Ελλάδα και το εξωτερικό, ενισχύοντας τη συνολική επιτυχία των έργων</w:t>
      </w:r>
    </w:p>
    <w:p w14:paraId="4FE64569" w14:textId="12E642F8" w:rsidR="00EC7A06" w:rsidRPr="00EC7A06" w:rsidRDefault="00EC7A06" w:rsidP="00EC7A06">
      <w:pPr>
        <w:spacing w:after="60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E51F84">
        <w:rPr>
          <w:rFonts w:ascii="Times New Roman" w:hAnsi="Times New Roman"/>
          <w:b/>
          <w:bCs/>
          <w:sz w:val="26"/>
          <w:szCs w:val="26"/>
        </w:rPr>
        <w:t>Προφίλ Υποψηφίου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:</w:t>
      </w:r>
    </w:p>
    <w:p w14:paraId="5001A004" w14:textId="77777777" w:rsidR="00EC7A06" w:rsidRPr="00EC7A06" w:rsidRDefault="00EC7A06" w:rsidP="00EC7A06">
      <w:pPr>
        <w:numPr>
          <w:ilvl w:val="0"/>
          <w:numId w:val="10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>Πτυχίο ΑΕΙ/ΤΕΙ σε συναφές αντικείμενο</w:t>
      </w:r>
    </w:p>
    <w:p w14:paraId="69648F3E" w14:textId="77777777" w:rsidR="00EC7A06" w:rsidRPr="00EC7A06" w:rsidRDefault="00EC7A06" w:rsidP="00EC7A06">
      <w:pPr>
        <w:numPr>
          <w:ilvl w:val="0"/>
          <w:numId w:val="10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>Εμπειρία σε διαχείριση έργων ή συνδυασμό τεχνικών/οικονομικών γνώσεων</w:t>
      </w:r>
    </w:p>
    <w:p w14:paraId="51D83CE7" w14:textId="77777777" w:rsidR="00EC7A06" w:rsidRDefault="00EC7A06" w:rsidP="00EC7A06">
      <w:pPr>
        <w:numPr>
          <w:ilvl w:val="0"/>
          <w:numId w:val="10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 xml:space="preserve">Γνώση ή εμπειρία σε </w:t>
      </w:r>
      <w:r w:rsidRPr="00EC7A06">
        <w:rPr>
          <w:rFonts w:ascii="Times New Roman" w:hAnsi="Times New Roman"/>
          <w:b/>
          <w:bCs/>
          <w:sz w:val="26"/>
          <w:szCs w:val="26"/>
        </w:rPr>
        <w:t>ταχύπλοα σκάφη</w:t>
      </w:r>
      <w:r w:rsidRPr="00EC7A06">
        <w:rPr>
          <w:rFonts w:ascii="Times New Roman" w:hAnsi="Times New Roman"/>
          <w:sz w:val="26"/>
          <w:szCs w:val="26"/>
        </w:rPr>
        <w:t xml:space="preserve"> θα εκτιμηθεί ιδιαίτερα</w:t>
      </w:r>
    </w:p>
    <w:p w14:paraId="79496E69" w14:textId="378CF6D9" w:rsidR="00EC7A06" w:rsidRPr="00EC7A06" w:rsidRDefault="00EC7A06" w:rsidP="00EC7A06">
      <w:pPr>
        <w:numPr>
          <w:ilvl w:val="0"/>
          <w:numId w:val="10"/>
        </w:numPr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Γνώση ή εμπειρία σε διαχείριση συμβολαίων με κρατικούς φορείς θα εκτιμηθεί</w:t>
      </w:r>
    </w:p>
    <w:p w14:paraId="6FA53BAA" w14:textId="77777777" w:rsidR="00EC7A06" w:rsidRPr="00EC7A06" w:rsidRDefault="00EC7A06" w:rsidP="00EC7A06">
      <w:pPr>
        <w:numPr>
          <w:ilvl w:val="0"/>
          <w:numId w:val="10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 xml:space="preserve">Πολύ καλή γνώση Αγγλικών και </w:t>
      </w:r>
      <w:r w:rsidRPr="00EC7A06">
        <w:rPr>
          <w:rFonts w:ascii="Times New Roman" w:hAnsi="Times New Roman"/>
          <w:sz w:val="26"/>
          <w:szCs w:val="26"/>
          <w:lang w:val="en-US"/>
        </w:rPr>
        <w:t>MS</w:t>
      </w:r>
      <w:r w:rsidRPr="00EC7A06">
        <w:rPr>
          <w:rFonts w:ascii="Times New Roman" w:hAnsi="Times New Roman"/>
          <w:sz w:val="26"/>
          <w:szCs w:val="26"/>
        </w:rPr>
        <w:t xml:space="preserve"> </w:t>
      </w:r>
      <w:r w:rsidRPr="00EC7A06">
        <w:rPr>
          <w:rFonts w:ascii="Times New Roman" w:hAnsi="Times New Roman"/>
          <w:sz w:val="26"/>
          <w:szCs w:val="26"/>
          <w:lang w:val="en-US"/>
        </w:rPr>
        <w:t>Office</w:t>
      </w:r>
    </w:p>
    <w:p w14:paraId="30EEC91E" w14:textId="77777777" w:rsidR="00EC7A06" w:rsidRPr="00EC7A06" w:rsidRDefault="00EC7A06" w:rsidP="00EC7A06">
      <w:pPr>
        <w:numPr>
          <w:ilvl w:val="0"/>
          <w:numId w:val="10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>Δεξιότητες επικοινωνίας, οργάνωσης και συνεργασίας σε απαιτητικά έργα</w:t>
      </w:r>
    </w:p>
    <w:p w14:paraId="53A64E27" w14:textId="7BD00AD4" w:rsidR="00EC7A06" w:rsidRPr="00EC7A06" w:rsidRDefault="00EC7A06" w:rsidP="00EC7A06">
      <w:pPr>
        <w:spacing w:after="60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7327D7">
        <w:rPr>
          <w:rFonts w:ascii="Times New Roman" w:hAnsi="Times New Roman" w:cs="Times New Roman"/>
          <w:b/>
          <w:bCs/>
          <w:sz w:val="26"/>
          <w:szCs w:val="26"/>
        </w:rPr>
        <w:t>Παροχές</w:t>
      </w:r>
      <w:r w:rsidRPr="00EC7A06">
        <w:rPr>
          <w:rFonts w:ascii="Times New Roman" w:hAnsi="Times New Roman"/>
          <w:b/>
          <w:bCs/>
          <w:sz w:val="26"/>
          <w:szCs w:val="26"/>
          <w:lang w:val="en-US"/>
        </w:rPr>
        <w:t>:</w:t>
      </w:r>
    </w:p>
    <w:p w14:paraId="2E11083C" w14:textId="77777777" w:rsidR="00EC7A06" w:rsidRPr="00EC7A06" w:rsidRDefault="00EC7A06" w:rsidP="00EC7A06">
      <w:pPr>
        <w:numPr>
          <w:ilvl w:val="0"/>
          <w:numId w:val="11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 xml:space="preserve">Ένα δυναμικό και διεθνές περιβάλλον εργασίας σε </w:t>
      </w:r>
      <w:r w:rsidRPr="00EC7A06">
        <w:rPr>
          <w:rFonts w:ascii="Times New Roman" w:hAnsi="Times New Roman"/>
          <w:b/>
          <w:bCs/>
          <w:sz w:val="26"/>
          <w:szCs w:val="26"/>
        </w:rPr>
        <w:t>πολυεθνική κορυφαία εταιρεία</w:t>
      </w:r>
    </w:p>
    <w:p w14:paraId="5E75A602" w14:textId="77777777" w:rsidR="00EC7A06" w:rsidRPr="00EC7A06" w:rsidRDefault="00EC7A06" w:rsidP="00EC7A06">
      <w:pPr>
        <w:numPr>
          <w:ilvl w:val="0"/>
          <w:numId w:val="11"/>
        </w:numPr>
        <w:spacing w:after="6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C7A06">
        <w:rPr>
          <w:rFonts w:ascii="Times New Roman" w:hAnsi="Times New Roman"/>
          <w:sz w:val="26"/>
          <w:szCs w:val="26"/>
          <w:lang w:val="en-US"/>
        </w:rPr>
        <w:t>Αντ</w:t>
      </w:r>
      <w:proofErr w:type="spellEnd"/>
      <w:r w:rsidRPr="00EC7A06">
        <w:rPr>
          <w:rFonts w:ascii="Times New Roman" w:hAnsi="Times New Roman"/>
          <w:sz w:val="26"/>
          <w:szCs w:val="26"/>
          <w:lang w:val="en-US"/>
        </w:rPr>
        <w:t>αγωνιστικό πα</w:t>
      </w:r>
      <w:proofErr w:type="spellStart"/>
      <w:r w:rsidRPr="00EC7A06">
        <w:rPr>
          <w:rFonts w:ascii="Times New Roman" w:hAnsi="Times New Roman"/>
          <w:sz w:val="26"/>
          <w:szCs w:val="26"/>
          <w:lang w:val="en-US"/>
        </w:rPr>
        <w:t>κέτο</w:t>
      </w:r>
      <w:proofErr w:type="spellEnd"/>
      <w:r w:rsidRPr="00EC7A06">
        <w:rPr>
          <w:rFonts w:ascii="Times New Roman" w:hAnsi="Times New Roman"/>
          <w:sz w:val="26"/>
          <w:szCs w:val="26"/>
          <w:lang w:val="en-US"/>
        </w:rPr>
        <w:t xml:space="preserve"> απ</w:t>
      </w:r>
      <w:proofErr w:type="spellStart"/>
      <w:r w:rsidRPr="00EC7A06">
        <w:rPr>
          <w:rFonts w:ascii="Times New Roman" w:hAnsi="Times New Roman"/>
          <w:sz w:val="26"/>
          <w:szCs w:val="26"/>
          <w:lang w:val="en-US"/>
        </w:rPr>
        <w:t>οδοχών</w:t>
      </w:r>
      <w:proofErr w:type="spellEnd"/>
    </w:p>
    <w:p w14:paraId="626E8E1D" w14:textId="77777777" w:rsidR="00EC7A06" w:rsidRPr="00EC7A06" w:rsidRDefault="00EC7A06" w:rsidP="00EC7A06">
      <w:pPr>
        <w:numPr>
          <w:ilvl w:val="0"/>
          <w:numId w:val="11"/>
        </w:numPr>
        <w:spacing w:after="6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C7A06">
        <w:rPr>
          <w:rFonts w:ascii="Times New Roman" w:hAnsi="Times New Roman"/>
          <w:sz w:val="26"/>
          <w:szCs w:val="26"/>
          <w:lang w:val="en-US"/>
        </w:rPr>
        <w:t>Ιδιωτική</w:t>
      </w:r>
      <w:proofErr w:type="spellEnd"/>
      <w:r w:rsidRPr="00EC7A06">
        <w:rPr>
          <w:rFonts w:ascii="Times New Roman" w:hAnsi="Times New Roman"/>
          <w:sz w:val="26"/>
          <w:szCs w:val="26"/>
          <w:lang w:val="en-US"/>
        </w:rPr>
        <w:t xml:space="preserve"> ια</w:t>
      </w:r>
      <w:proofErr w:type="spellStart"/>
      <w:r w:rsidRPr="00EC7A06">
        <w:rPr>
          <w:rFonts w:ascii="Times New Roman" w:hAnsi="Times New Roman"/>
          <w:sz w:val="26"/>
          <w:szCs w:val="26"/>
          <w:lang w:val="en-US"/>
        </w:rPr>
        <w:t>τροφ</w:t>
      </w:r>
      <w:proofErr w:type="spellEnd"/>
      <w:r w:rsidRPr="00EC7A06">
        <w:rPr>
          <w:rFonts w:ascii="Times New Roman" w:hAnsi="Times New Roman"/>
          <w:sz w:val="26"/>
          <w:szCs w:val="26"/>
          <w:lang w:val="en-US"/>
        </w:rPr>
        <w:t>αρμακευτική α</w:t>
      </w:r>
      <w:proofErr w:type="spellStart"/>
      <w:r w:rsidRPr="00EC7A06">
        <w:rPr>
          <w:rFonts w:ascii="Times New Roman" w:hAnsi="Times New Roman"/>
          <w:sz w:val="26"/>
          <w:szCs w:val="26"/>
          <w:lang w:val="en-US"/>
        </w:rPr>
        <w:t>σφάλιση</w:t>
      </w:r>
      <w:proofErr w:type="spellEnd"/>
    </w:p>
    <w:p w14:paraId="464EE43F" w14:textId="77777777" w:rsidR="00EC7A06" w:rsidRDefault="00EC7A06" w:rsidP="00EC7A06">
      <w:pPr>
        <w:numPr>
          <w:ilvl w:val="0"/>
          <w:numId w:val="11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EC7A06">
        <w:rPr>
          <w:rFonts w:ascii="Times New Roman" w:hAnsi="Times New Roman"/>
          <w:sz w:val="26"/>
          <w:szCs w:val="26"/>
        </w:rPr>
        <w:t>Προοπτικές εξέλιξης και προσωπικής ανάπτυξης σε έναν παγκόσμιο όμιλο</w:t>
      </w:r>
    </w:p>
    <w:p w14:paraId="668C2E87" w14:textId="0533E12F" w:rsidR="00B92B4E" w:rsidRDefault="00B92B4E" w:rsidP="00B92B4E">
      <w:pPr>
        <w:spacing w:after="60"/>
        <w:ind w:left="360"/>
        <w:jc w:val="both"/>
        <w:rPr>
          <w:rFonts w:ascii="Times New Roman" w:hAnsi="Times New Roman"/>
          <w:sz w:val="26"/>
          <w:szCs w:val="26"/>
        </w:rPr>
      </w:pPr>
      <w:hyperlink r:id="rId5" w:tgtFrame="_new" w:history="1">
        <w:r w:rsidRPr="00EC7A06">
          <w:rPr>
            <w:rStyle w:val="Hyperlink"/>
            <w:rFonts w:ascii="Times New Roman" w:hAnsi="Times New Roman"/>
            <w:sz w:val="26"/>
            <w:szCs w:val="26"/>
            <w:lang w:val="en-US"/>
          </w:rPr>
          <w:t>www</w:t>
        </w:r>
        <w:r w:rsidRPr="00EC7A06">
          <w:rPr>
            <w:rStyle w:val="Hyperlink"/>
            <w:rFonts w:ascii="Times New Roman" w:hAnsi="Times New Roman"/>
            <w:sz w:val="26"/>
            <w:szCs w:val="26"/>
          </w:rPr>
          <w:t>.</w:t>
        </w:r>
        <w:proofErr w:type="spellStart"/>
        <w:r w:rsidRPr="00EC7A06">
          <w:rPr>
            <w:rStyle w:val="Hyperlink"/>
            <w:rFonts w:ascii="Times New Roman" w:hAnsi="Times New Roman"/>
            <w:sz w:val="26"/>
            <w:szCs w:val="26"/>
            <w:lang w:val="en-US"/>
          </w:rPr>
          <w:t>viking</w:t>
        </w:r>
        <w:proofErr w:type="spellEnd"/>
        <w:r w:rsidRPr="00EC7A06">
          <w:rPr>
            <w:rStyle w:val="Hyperlink"/>
            <w:rFonts w:ascii="Times New Roman" w:hAnsi="Times New Roman"/>
            <w:sz w:val="26"/>
            <w:szCs w:val="26"/>
          </w:rPr>
          <w:t>-</w:t>
        </w:r>
        <w:r w:rsidRPr="00EC7A06">
          <w:rPr>
            <w:rStyle w:val="Hyperlink"/>
            <w:rFonts w:ascii="Times New Roman" w:hAnsi="Times New Roman"/>
            <w:sz w:val="26"/>
            <w:szCs w:val="26"/>
            <w:lang w:val="en-US"/>
          </w:rPr>
          <w:t>life</w:t>
        </w:r>
        <w:r w:rsidRPr="00EC7A06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EC7A06">
          <w:rPr>
            <w:rStyle w:val="Hyperlink"/>
            <w:rFonts w:ascii="Times New Roman" w:hAnsi="Times New Roman"/>
            <w:sz w:val="26"/>
            <w:szCs w:val="26"/>
            <w:lang w:val="en-US"/>
          </w:rPr>
          <w:t>com</w:t>
        </w:r>
      </w:hyperlink>
    </w:p>
    <w:p w14:paraId="05B45F7B" w14:textId="768D1D87" w:rsidR="00B92B4E" w:rsidRPr="00EC7A06" w:rsidRDefault="001D20A1" w:rsidP="00B92B4E">
      <w:pPr>
        <w:spacing w:after="60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Αποστολή βιογραφικών</w:t>
      </w:r>
      <w:r w:rsidR="00B92B4E" w:rsidRPr="00EC7A06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B92B4E" w:rsidRPr="00EC7A06">
        <w:rPr>
          <w:rFonts w:ascii="Times New Roman" w:hAnsi="Times New Roman"/>
          <w:b/>
          <w:bCs/>
          <w:sz w:val="26"/>
          <w:szCs w:val="26"/>
          <w:lang w:val="en-US"/>
        </w:rPr>
        <w:t>hr</w:t>
      </w:r>
      <w:proofErr w:type="spellEnd"/>
      <w:r w:rsidR="00B92B4E" w:rsidRPr="00EC7A06">
        <w:rPr>
          <w:rFonts w:ascii="Times New Roman" w:hAnsi="Times New Roman"/>
          <w:b/>
          <w:bCs/>
          <w:sz w:val="26"/>
          <w:szCs w:val="26"/>
        </w:rPr>
        <w:t>.</w:t>
      </w:r>
      <w:r w:rsidR="00B92B4E" w:rsidRPr="00EC7A06">
        <w:rPr>
          <w:rFonts w:ascii="Times New Roman" w:hAnsi="Times New Roman"/>
          <w:b/>
          <w:bCs/>
          <w:sz w:val="26"/>
          <w:szCs w:val="26"/>
          <w:lang w:val="en-US"/>
        </w:rPr>
        <w:t>gr</w:t>
      </w:r>
      <w:r w:rsidR="00B92B4E" w:rsidRPr="00EC7A06">
        <w:rPr>
          <w:rFonts w:ascii="Times New Roman" w:hAnsi="Times New Roman"/>
          <w:b/>
          <w:bCs/>
          <w:sz w:val="26"/>
          <w:szCs w:val="26"/>
        </w:rPr>
        <w:t>@</w:t>
      </w:r>
      <w:proofErr w:type="spellStart"/>
      <w:r w:rsidR="00B92B4E" w:rsidRPr="00EC7A06">
        <w:rPr>
          <w:rFonts w:ascii="Times New Roman" w:hAnsi="Times New Roman"/>
          <w:b/>
          <w:bCs/>
          <w:sz w:val="26"/>
          <w:szCs w:val="26"/>
          <w:lang w:val="en-US"/>
        </w:rPr>
        <w:t>viking</w:t>
      </w:r>
      <w:proofErr w:type="spellEnd"/>
      <w:r w:rsidR="00B92B4E" w:rsidRPr="00EC7A06">
        <w:rPr>
          <w:rFonts w:ascii="Times New Roman" w:hAnsi="Times New Roman"/>
          <w:b/>
          <w:bCs/>
          <w:sz w:val="26"/>
          <w:szCs w:val="26"/>
        </w:rPr>
        <w:t>-</w:t>
      </w:r>
      <w:r w:rsidR="00B92B4E" w:rsidRPr="00EC7A06">
        <w:rPr>
          <w:rFonts w:ascii="Times New Roman" w:hAnsi="Times New Roman"/>
          <w:b/>
          <w:bCs/>
          <w:sz w:val="26"/>
          <w:szCs w:val="26"/>
          <w:lang w:val="en-US"/>
        </w:rPr>
        <w:t>life</w:t>
      </w:r>
      <w:r w:rsidR="00B92B4E" w:rsidRPr="00EC7A06">
        <w:rPr>
          <w:rFonts w:ascii="Times New Roman" w:hAnsi="Times New Roman"/>
          <w:b/>
          <w:bCs/>
          <w:sz w:val="26"/>
          <w:szCs w:val="26"/>
        </w:rPr>
        <w:t>.</w:t>
      </w:r>
      <w:r w:rsidR="00B92B4E" w:rsidRPr="00EC7A06">
        <w:rPr>
          <w:rFonts w:ascii="Times New Roman" w:hAnsi="Times New Roman"/>
          <w:b/>
          <w:bCs/>
          <w:sz w:val="26"/>
          <w:szCs w:val="26"/>
          <w:lang w:val="en-US"/>
        </w:rPr>
        <w:t>com</w:t>
      </w:r>
    </w:p>
    <w:sectPr w:rsidR="00B92B4E" w:rsidRPr="00EC7A06" w:rsidSect="00740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3ED6"/>
    <w:multiLevelType w:val="hybridMultilevel"/>
    <w:tmpl w:val="B68E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DF6"/>
    <w:multiLevelType w:val="multilevel"/>
    <w:tmpl w:val="6B0C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1B6D0B"/>
    <w:multiLevelType w:val="multilevel"/>
    <w:tmpl w:val="2DA6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10594"/>
    <w:multiLevelType w:val="multilevel"/>
    <w:tmpl w:val="4F00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92B78"/>
    <w:multiLevelType w:val="hybridMultilevel"/>
    <w:tmpl w:val="9A62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865AA"/>
    <w:multiLevelType w:val="hybridMultilevel"/>
    <w:tmpl w:val="CCCEAA1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4206F16"/>
    <w:multiLevelType w:val="multilevel"/>
    <w:tmpl w:val="D020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339EB"/>
    <w:multiLevelType w:val="multilevel"/>
    <w:tmpl w:val="6E88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BD5325"/>
    <w:multiLevelType w:val="multilevel"/>
    <w:tmpl w:val="F296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13C4C"/>
    <w:multiLevelType w:val="hybridMultilevel"/>
    <w:tmpl w:val="F778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A4DE0"/>
    <w:multiLevelType w:val="multilevel"/>
    <w:tmpl w:val="B466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070809">
    <w:abstractNumId w:val="3"/>
  </w:num>
  <w:num w:numId="2" w16cid:durableId="516040477">
    <w:abstractNumId w:val="5"/>
  </w:num>
  <w:num w:numId="3" w16cid:durableId="258681516">
    <w:abstractNumId w:val="1"/>
  </w:num>
  <w:num w:numId="4" w16cid:durableId="163059325">
    <w:abstractNumId w:val="7"/>
  </w:num>
  <w:num w:numId="5" w16cid:durableId="881752483">
    <w:abstractNumId w:val="4"/>
  </w:num>
  <w:num w:numId="6" w16cid:durableId="2027368396">
    <w:abstractNumId w:val="9"/>
  </w:num>
  <w:num w:numId="7" w16cid:durableId="531455215">
    <w:abstractNumId w:val="0"/>
  </w:num>
  <w:num w:numId="8" w16cid:durableId="928736771">
    <w:abstractNumId w:val="10"/>
  </w:num>
  <w:num w:numId="9" w16cid:durableId="55055238">
    <w:abstractNumId w:val="8"/>
  </w:num>
  <w:num w:numId="10" w16cid:durableId="1564441765">
    <w:abstractNumId w:val="6"/>
  </w:num>
  <w:num w:numId="11" w16cid:durableId="1819180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E9"/>
    <w:rsid w:val="00033C7A"/>
    <w:rsid w:val="0009081B"/>
    <w:rsid w:val="0009471C"/>
    <w:rsid w:val="00094F29"/>
    <w:rsid w:val="000A41B5"/>
    <w:rsid w:val="000D6B45"/>
    <w:rsid w:val="000E331C"/>
    <w:rsid w:val="00107D37"/>
    <w:rsid w:val="001164C6"/>
    <w:rsid w:val="00130BCE"/>
    <w:rsid w:val="00150568"/>
    <w:rsid w:val="001A71AF"/>
    <w:rsid w:val="001D20A1"/>
    <w:rsid w:val="001F1892"/>
    <w:rsid w:val="001F30E3"/>
    <w:rsid w:val="002121BF"/>
    <w:rsid w:val="00214F79"/>
    <w:rsid w:val="002307F3"/>
    <w:rsid w:val="002D66BA"/>
    <w:rsid w:val="002E4D48"/>
    <w:rsid w:val="00303067"/>
    <w:rsid w:val="003079EF"/>
    <w:rsid w:val="00324F5E"/>
    <w:rsid w:val="00367CB0"/>
    <w:rsid w:val="003A4DFC"/>
    <w:rsid w:val="003B6D4B"/>
    <w:rsid w:val="003F73B5"/>
    <w:rsid w:val="004659AC"/>
    <w:rsid w:val="00471EE5"/>
    <w:rsid w:val="004C063E"/>
    <w:rsid w:val="005051BA"/>
    <w:rsid w:val="00546C80"/>
    <w:rsid w:val="00554FC7"/>
    <w:rsid w:val="00576489"/>
    <w:rsid w:val="005851D4"/>
    <w:rsid w:val="005A27CB"/>
    <w:rsid w:val="005C239D"/>
    <w:rsid w:val="005F5CB1"/>
    <w:rsid w:val="005F7F9C"/>
    <w:rsid w:val="00602ECF"/>
    <w:rsid w:val="00615E57"/>
    <w:rsid w:val="0065434C"/>
    <w:rsid w:val="0071504F"/>
    <w:rsid w:val="007327D7"/>
    <w:rsid w:val="007408F7"/>
    <w:rsid w:val="007F6786"/>
    <w:rsid w:val="007F6A8C"/>
    <w:rsid w:val="00824495"/>
    <w:rsid w:val="00844F30"/>
    <w:rsid w:val="00851400"/>
    <w:rsid w:val="00853A15"/>
    <w:rsid w:val="008541E4"/>
    <w:rsid w:val="00855F44"/>
    <w:rsid w:val="0086467F"/>
    <w:rsid w:val="00880A81"/>
    <w:rsid w:val="008A3FFC"/>
    <w:rsid w:val="009C0EDC"/>
    <w:rsid w:val="009F2C1F"/>
    <w:rsid w:val="009F749C"/>
    <w:rsid w:val="00A667B1"/>
    <w:rsid w:val="00A83E43"/>
    <w:rsid w:val="00A911E9"/>
    <w:rsid w:val="00AD2818"/>
    <w:rsid w:val="00AE61AC"/>
    <w:rsid w:val="00B040D6"/>
    <w:rsid w:val="00B33792"/>
    <w:rsid w:val="00B56201"/>
    <w:rsid w:val="00B81BBB"/>
    <w:rsid w:val="00B92B4E"/>
    <w:rsid w:val="00BD7B9D"/>
    <w:rsid w:val="00C00561"/>
    <w:rsid w:val="00C231A6"/>
    <w:rsid w:val="00C357D6"/>
    <w:rsid w:val="00C666E0"/>
    <w:rsid w:val="00CA75B2"/>
    <w:rsid w:val="00CB4DCC"/>
    <w:rsid w:val="00CD4E63"/>
    <w:rsid w:val="00CD5206"/>
    <w:rsid w:val="00CD52F5"/>
    <w:rsid w:val="00CE48CA"/>
    <w:rsid w:val="00CF40D8"/>
    <w:rsid w:val="00D22D4C"/>
    <w:rsid w:val="00D558C9"/>
    <w:rsid w:val="00DB6494"/>
    <w:rsid w:val="00DD0BBB"/>
    <w:rsid w:val="00E20587"/>
    <w:rsid w:val="00E3001D"/>
    <w:rsid w:val="00E51F84"/>
    <w:rsid w:val="00E61521"/>
    <w:rsid w:val="00E86651"/>
    <w:rsid w:val="00E94855"/>
    <w:rsid w:val="00EA3580"/>
    <w:rsid w:val="00EC7A06"/>
    <w:rsid w:val="00EF4126"/>
    <w:rsid w:val="00F01092"/>
    <w:rsid w:val="00F04CC9"/>
    <w:rsid w:val="00F0797C"/>
    <w:rsid w:val="00F12DF6"/>
    <w:rsid w:val="00F65110"/>
    <w:rsid w:val="00F73341"/>
    <w:rsid w:val="00F74E8A"/>
    <w:rsid w:val="00F805A7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9C33"/>
  <w15:chartTrackingRefBased/>
  <w15:docId w15:val="{2011C1B6-A1A8-4ACD-BBD6-71530B1B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1E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212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212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F5E"/>
    <w:pPr>
      <w:keepNext/>
      <w:keepLines/>
      <w:spacing w:before="160" w:after="80"/>
      <w:outlineLvl w:val="2"/>
    </w:pPr>
    <w:rPr>
      <w:rFonts w:eastAsiaTheme="majorEastAsia" w:cstheme="majorBidi"/>
      <w:color w:val="0F212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212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F5E"/>
    <w:pPr>
      <w:keepNext/>
      <w:keepLines/>
      <w:spacing w:before="80" w:after="40"/>
      <w:outlineLvl w:val="4"/>
    </w:pPr>
    <w:rPr>
      <w:rFonts w:eastAsiaTheme="majorEastAsia" w:cstheme="majorBidi"/>
      <w:color w:val="0F21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F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F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F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F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F5E"/>
    <w:rPr>
      <w:rFonts w:asciiTheme="majorHAnsi" w:eastAsiaTheme="majorEastAsia" w:hAnsiTheme="majorHAnsi" w:cstheme="majorBidi"/>
      <w:b/>
      <w:color w:val="0F212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F5E"/>
    <w:rPr>
      <w:rFonts w:asciiTheme="majorHAnsi" w:eastAsiaTheme="majorEastAsia" w:hAnsiTheme="majorHAnsi" w:cstheme="majorBidi"/>
      <w:color w:val="0F212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F5E"/>
    <w:rPr>
      <w:rFonts w:eastAsiaTheme="majorEastAsia" w:cstheme="majorBidi"/>
      <w:color w:val="0F212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F5E"/>
    <w:rPr>
      <w:rFonts w:eastAsiaTheme="majorEastAsia" w:cstheme="majorBidi"/>
      <w:i/>
      <w:iCs/>
      <w:color w:val="0F212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F5E"/>
    <w:rPr>
      <w:rFonts w:eastAsiaTheme="majorEastAsia" w:cstheme="majorBidi"/>
      <w:color w:val="0F21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F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F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F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F5E"/>
    <w:rPr>
      <w:i/>
      <w:iCs/>
      <w:color w:val="0F212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F5E"/>
    <w:pPr>
      <w:pBdr>
        <w:top w:val="single" w:sz="4" w:space="10" w:color="0F212C" w:themeColor="accent1" w:themeShade="BF"/>
        <w:bottom w:val="single" w:sz="4" w:space="10" w:color="0F212C" w:themeColor="accent1" w:themeShade="BF"/>
      </w:pBdr>
      <w:spacing w:before="360" w:after="360"/>
      <w:ind w:left="864" w:right="864"/>
      <w:jc w:val="center"/>
    </w:pPr>
    <w:rPr>
      <w:i/>
      <w:iCs/>
      <w:color w:val="0F212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F5E"/>
    <w:rPr>
      <w:i/>
      <w:iCs/>
      <w:color w:val="0F212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F5E"/>
    <w:rPr>
      <w:b/>
      <w:bCs/>
      <w:smallCaps/>
      <w:color w:val="0F212C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5E57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32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55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king-lif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iking">
  <a:themeElements>
    <a:clrScheme name="Viking 2">
      <a:dk1>
        <a:srgbClr val="000000"/>
      </a:dk1>
      <a:lt1>
        <a:srgbClr val="FFFFFF"/>
      </a:lt1>
      <a:dk2>
        <a:srgbClr val="142D3C"/>
      </a:dk2>
      <a:lt2>
        <a:srgbClr val="F5F5F5"/>
      </a:lt2>
      <a:accent1>
        <a:srgbClr val="142D3C"/>
      </a:accent1>
      <a:accent2>
        <a:srgbClr val="285F73"/>
      </a:accent2>
      <a:accent3>
        <a:srgbClr val="467D8C"/>
      </a:accent3>
      <a:accent4>
        <a:srgbClr val="00AFF0"/>
      </a:accent4>
      <a:accent5>
        <a:srgbClr val="80D7F8"/>
      </a:accent5>
      <a:accent6>
        <a:srgbClr val="D2BEAA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sz="1500" dirty="0"/>
        </a:defPPr>
      </a:lstStyle>
    </a:txDef>
  </a:objectDefaults>
  <a:extraClrSchemeLst/>
  <a:custClrLst>
    <a:custClr name="75%">
      <a:srgbClr val="4F616D"/>
    </a:custClr>
    <a:custClr name="50%">
      <a:srgbClr val="89969E"/>
    </a:custClr>
    <a:custClr name="25%">
      <a:srgbClr val="C4CAC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Deep Red">
      <a:srgbClr val="5A1414"/>
    </a:custClr>
    <a:custClr name="Viking Red">
      <a:srgbClr val="E30613"/>
    </a:custClr>
    <a:custClr name="Sunset Red">
      <a:srgbClr val="C33732"/>
    </a:custClr>
    <a:custClr name="Sand">
      <a:srgbClr val="D2BEAA"/>
    </a:custClr>
    <a:custClr name="Rescue orange">
      <a:srgbClr val="F06428"/>
    </a:custClr>
    <a:custClr name="Resque yellow">
      <a:srgbClr val="E6E614"/>
    </a:custClr>
  </a:custClrLst>
  <a:extLst>
    <a:ext uri="{05A4C25C-085E-4340-85A3-A5531E510DB2}">
      <thm15:themeFamily xmlns:thm15="http://schemas.microsoft.com/office/thememl/2012/main" name="Viking" id="{2E2CB39B-25DB-F34C-A619-88EC19F88300}" vid="{22D5DEA2-0DFC-354D-BE25-9E467DBE5D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Kapetani</dc:creator>
  <cp:keywords/>
  <dc:description/>
  <cp:lastModifiedBy>Vicky Kapetani</cp:lastModifiedBy>
  <cp:revision>5</cp:revision>
  <dcterms:created xsi:type="dcterms:W3CDTF">2025-09-09T11:07:00Z</dcterms:created>
  <dcterms:modified xsi:type="dcterms:W3CDTF">2025-09-10T08:43:00Z</dcterms:modified>
</cp:coreProperties>
</file>